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DD1ED" w14:textId="5D119F7C" w:rsidR="003B0310" w:rsidRDefault="006A6CBF">
      <w:pPr>
        <w:pBdr>
          <w:bottom w:val="single" w:sz="4" w:space="1" w:color="000000"/>
        </w:pBd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Cambria" w:eastAsia="Book Antiqua" w:hAnsi="Cambria" w:cs="Book Antiqua"/>
          <w:b/>
          <w:bCs/>
          <w:smallCaps/>
          <w:color w:val="000000" w:themeColor="text1"/>
          <w:sz w:val="28"/>
          <w:szCs w:val="28"/>
        </w:rPr>
        <w:t>Zmluva o dielo</w:t>
      </w:r>
    </w:p>
    <w:p w14:paraId="1B0B2E8B" w14:textId="32AAFA30" w:rsidR="003B0310" w:rsidRDefault="006A6CBF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r>
        <w:rPr>
          <w:rFonts w:ascii="Cambria" w:eastAsia="Book Antiqua" w:hAnsi="Cambria" w:cs="Book Antiqua"/>
          <w:color w:val="000000" w:themeColor="text1"/>
        </w:rPr>
        <w:t>uzatvorená podľa ustanovení § 536 zákona č. 513/1991 Zb. Obchodný zákonník v znení neskorších predpisov medzi týmto stranami (ďalej len „</w:t>
      </w:r>
      <w:r>
        <w:rPr>
          <w:rFonts w:ascii="Cambria" w:eastAsia="Book Antiqua" w:hAnsi="Cambria" w:cs="Book Antiqua"/>
          <w:b/>
          <w:bCs/>
          <w:color w:val="000000" w:themeColor="text1"/>
        </w:rPr>
        <w:t>Zmluva</w:t>
      </w:r>
      <w:r>
        <w:rPr>
          <w:rFonts w:ascii="Cambria" w:eastAsia="Book Antiqua" w:hAnsi="Cambria" w:cs="Book Antiqua"/>
          <w:color w:val="000000" w:themeColor="text1"/>
        </w:rPr>
        <w:t>“)</w:t>
      </w:r>
    </w:p>
    <w:p w14:paraId="17053BE0" w14:textId="77777777" w:rsidR="003B0310" w:rsidRDefault="003B0310">
      <w:pPr>
        <w:spacing w:after="0" w:line="240" w:lineRule="auto"/>
        <w:jc w:val="both"/>
        <w:rPr>
          <w:rFonts w:ascii="Cambria" w:hAnsi="Cambria"/>
          <w:color w:val="000000" w:themeColor="text1"/>
        </w:rPr>
      </w:pPr>
    </w:p>
    <w:p w14:paraId="3ED6CEC0" w14:textId="77777777" w:rsidR="003B0310" w:rsidRDefault="003B0310">
      <w:pPr>
        <w:spacing w:after="0" w:line="240" w:lineRule="auto"/>
        <w:rPr>
          <w:rFonts w:ascii="Cambria" w:hAnsi="Cambria"/>
          <w:color w:val="000000" w:themeColor="text1"/>
        </w:rPr>
      </w:pPr>
    </w:p>
    <w:p w14:paraId="51C67570" w14:textId="77777777" w:rsidR="003B0310" w:rsidRDefault="006A6CBF">
      <w:pPr>
        <w:spacing w:after="0" w:line="240" w:lineRule="auto"/>
        <w:contextualSpacing/>
        <w:jc w:val="both"/>
        <w:rPr>
          <w:rFonts w:ascii="Cambria" w:eastAsia="Times New Roman" w:hAnsi="Cambria"/>
          <w:color w:val="000000" w:themeColor="text1"/>
        </w:rPr>
      </w:pPr>
      <w:r>
        <w:rPr>
          <w:rFonts w:ascii="Cambria" w:eastAsia="Book Antiqua" w:hAnsi="Cambria" w:cs="Book Antiqua"/>
          <w:color w:val="000000" w:themeColor="text1"/>
        </w:rPr>
        <w:t>Obchodné meno:</w:t>
      </w:r>
      <w:r>
        <w:rPr>
          <w:rFonts w:ascii="Cambria" w:hAnsi="Cambria"/>
          <w:bCs/>
          <w:color w:val="000000" w:themeColor="text1"/>
        </w:rPr>
        <w:tab/>
      </w:r>
      <w:r>
        <w:rPr>
          <w:rFonts w:ascii="Cambria" w:hAnsi="Cambria"/>
          <w:b/>
          <w:bCs/>
        </w:rPr>
        <w:t>Košice Región Turizmus</w:t>
      </w:r>
    </w:p>
    <w:p w14:paraId="459433C9" w14:textId="77777777" w:rsidR="003B0310" w:rsidRDefault="006A6CBF">
      <w:p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Sídlo: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Hlavná 48 04001 Košice - mestská časť Staré Mesto</w:t>
      </w:r>
    </w:p>
    <w:p w14:paraId="619387A6" w14:textId="77777777" w:rsidR="003B0310" w:rsidRDefault="006A6CBF">
      <w:p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IČO: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42319269</w:t>
      </w:r>
    </w:p>
    <w:p w14:paraId="73C7DF24" w14:textId="77777777" w:rsidR="003B0310" w:rsidRDefault="006A6CBF">
      <w:p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DIČ: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2023656833</w:t>
      </w:r>
    </w:p>
    <w:p w14:paraId="55C8613C" w14:textId="77777777" w:rsidR="003B0310" w:rsidRDefault="006A6CBF">
      <w:p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IČ DPH: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SK2023656833</w:t>
      </w:r>
    </w:p>
    <w:p w14:paraId="03473010" w14:textId="77777777" w:rsidR="003B0310" w:rsidRDefault="006A6CBF">
      <w:p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Štatutárny orgán: </w:t>
      </w:r>
      <w:r>
        <w:rPr>
          <w:rFonts w:ascii="Cambria" w:hAnsi="Cambria"/>
        </w:rPr>
        <w:tab/>
        <w:t>Ing. Rastislavom Trnkom, predsedom</w:t>
      </w:r>
    </w:p>
    <w:p w14:paraId="5D0B938D" w14:textId="77777777" w:rsidR="003B0310" w:rsidRDefault="006A6CBF">
      <w:p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Oprávnený zástupca:</w:t>
      </w:r>
      <w:r>
        <w:rPr>
          <w:rFonts w:ascii="Cambria" w:hAnsi="Cambria"/>
        </w:rPr>
        <w:tab/>
        <w:t>JUDr. Lenka Vargová Jurková – výkonný riaditeľ</w:t>
      </w:r>
    </w:p>
    <w:p w14:paraId="20287BD7" w14:textId="77777777" w:rsidR="003B0310" w:rsidRDefault="006A6CBF">
      <w:pPr>
        <w:spacing w:after="0" w:line="240" w:lineRule="auto"/>
        <w:ind w:left="2124" w:hanging="212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Zapísaná:</w:t>
      </w:r>
      <w:r>
        <w:rPr>
          <w:rFonts w:ascii="Cambria" w:hAnsi="Cambria"/>
        </w:rPr>
        <w:tab/>
        <w:t>v Registri organizácií cestovného ruchu vedenom Ministerstvom dopravy a výstavby Slovenskej republiky, sekcia cestovného ruchu</w:t>
      </w:r>
    </w:p>
    <w:p w14:paraId="4C23BC00" w14:textId="59CB7E8D" w:rsidR="003B0310" w:rsidRDefault="006A6CBF">
      <w:p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Kontaktná osoba:</w:t>
      </w:r>
      <w:r>
        <w:rPr>
          <w:rFonts w:ascii="Cambria" w:hAnsi="Cambria"/>
        </w:rPr>
        <w:tab/>
      </w:r>
      <w:r w:rsidR="00FD63F0">
        <w:rPr>
          <w:rFonts w:ascii="Cambria" w:hAnsi="Cambria"/>
        </w:rPr>
        <w:t xml:space="preserve">Ing. Zuzana Pajtášová </w:t>
      </w:r>
    </w:p>
    <w:p w14:paraId="11F01E20" w14:textId="77777777" w:rsidR="003B0310" w:rsidRDefault="006A6CBF">
      <w:pPr>
        <w:spacing w:after="0" w:line="240" w:lineRule="auto"/>
        <w:contextualSpacing/>
        <w:jc w:val="both"/>
        <w:rPr>
          <w:rFonts w:ascii="Cambria" w:hAnsi="Cambria"/>
          <w:color w:val="000000" w:themeColor="text1"/>
        </w:rPr>
      </w:pPr>
      <w:r>
        <w:rPr>
          <w:rFonts w:ascii="Cambria" w:eastAsia="Book Antiqua" w:hAnsi="Cambria" w:cs="Book Antiqua"/>
          <w:color w:val="000000" w:themeColor="text1"/>
        </w:rPr>
        <w:t>(ďalej len „</w:t>
      </w:r>
      <w:r>
        <w:rPr>
          <w:rFonts w:ascii="Cambria" w:eastAsia="Book Antiqua" w:hAnsi="Cambria" w:cs="Book Antiqua"/>
          <w:b/>
          <w:bCs/>
          <w:color w:val="000000" w:themeColor="text1"/>
        </w:rPr>
        <w:t>KRT</w:t>
      </w:r>
      <w:r>
        <w:rPr>
          <w:rFonts w:ascii="Cambria" w:eastAsia="Book Antiqua" w:hAnsi="Cambria" w:cs="Book Antiqua"/>
          <w:color w:val="000000" w:themeColor="text1"/>
        </w:rPr>
        <w:t>“)</w:t>
      </w:r>
    </w:p>
    <w:p w14:paraId="43C06819" w14:textId="77777777" w:rsidR="003B0310" w:rsidRDefault="003B0310">
      <w:pPr>
        <w:spacing w:after="0" w:line="240" w:lineRule="auto"/>
        <w:contextualSpacing/>
        <w:jc w:val="both"/>
        <w:rPr>
          <w:rFonts w:ascii="Cambria" w:hAnsi="Cambria"/>
          <w:color w:val="000000" w:themeColor="text1"/>
        </w:rPr>
      </w:pPr>
    </w:p>
    <w:p w14:paraId="476662F2" w14:textId="77777777" w:rsidR="003B0310" w:rsidRDefault="006A6CBF">
      <w:pPr>
        <w:spacing w:after="0" w:line="240" w:lineRule="auto"/>
        <w:contextualSpacing/>
        <w:jc w:val="both"/>
        <w:rPr>
          <w:rFonts w:ascii="Cambria" w:hAnsi="Cambria"/>
          <w:color w:val="000000" w:themeColor="text1"/>
        </w:rPr>
      </w:pPr>
      <w:r>
        <w:rPr>
          <w:rFonts w:ascii="Cambria" w:eastAsia="Book Antiqua" w:hAnsi="Cambria" w:cs="Book Antiqua"/>
          <w:color w:val="000000" w:themeColor="text1"/>
        </w:rPr>
        <w:t>a</w:t>
      </w:r>
    </w:p>
    <w:p w14:paraId="3DEEABEA" w14:textId="77777777" w:rsidR="003B0310" w:rsidRDefault="003B0310">
      <w:pPr>
        <w:spacing w:after="0" w:line="240" w:lineRule="auto"/>
        <w:contextualSpacing/>
        <w:jc w:val="both"/>
        <w:rPr>
          <w:rFonts w:ascii="Cambria" w:hAnsi="Cambria"/>
          <w:color w:val="000000" w:themeColor="text1"/>
        </w:rPr>
      </w:pPr>
    </w:p>
    <w:p w14:paraId="08460D39" w14:textId="43B44459" w:rsidR="003B0310" w:rsidRPr="00FD63F0" w:rsidRDefault="006A6CBF">
      <w:pPr>
        <w:spacing w:after="0" w:line="240" w:lineRule="auto"/>
        <w:contextualSpacing/>
        <w:jc w:val="both"/>
        <w:rPr>
          <w:rFonts w:ascii="Cambria" w:hAnsi="Cambria"/>
        </w:rPr>
      </w:pPr>
      <w:r w:rsidRPr="00FD63F0">
        <w:rPr>
          <w:rFonts w:ascii="Cambria" w:eastAsia="Book Antiqua" w:hAnsi="Cambria" w:cs="Book Antiqua"/>
          <w:color w:val="000000" w:themeColor="text1"/>
        </w:rPr>
        <w:t>Obchodné meno:</w:t>
      </w:r>
      <w:r w:rsidRPr="00FD63F0">
        <w:rPr>
          <w:rFonts w:ascii="Cambria" w:hAnsi="Cambria"/>
          <w:bCs/>
          <w:color w:val="000000" w:themeColor="text1"/>
        </w:rPr>
        <w:tab/>
      </w:r>
      <w:r w:rsidR="00FD63F0" w:rsidRPr="00FD63F0">
        <w:rPr>
          <w:rFonts w:ascii="Cambria" w:hAnsi="Cambria"/>
        </w:rPr>
        <w:t>ejoin s.r.o.</w:t>
      </w:r>
    </w:p>
    <w:p w14:paraId="0275F5B0" w14:textId="1475D5C6" w:rsidR="003B0310" w:rsidRPr="00FD63F0" w:rsidRDefault="006A6CBF">
      <w:pPr>
        <w:spacing w:after="0" w:line="240" w:lineRule="auto"/>
        <w:contextualSpacing/>
        <w:jc w:val="both"/>
        <w:rPr>
          <w:rFonts w:ascii="Cambria" w:hAnsi="Cambria"/>
        </w:rPr>
      </w:pPr>
      <w:r w:rsidRPr="00FD63F0">
        <w:rPr>
          <w:rFonts w:ascii="Cambria" w:eastAsia="Book Antiqua" w:hAnsi="Cambria" w:cs="Book Antiqua"/>
          <w:color w:val="000000" w:themeColor="text1"/>
        </w:rPr>
        <w:t>Sídlo:</w:t>
      </w:r>
      <w:r w:rsidRPr="00FD63F0">
        <w:rPr>
          <w:rFonts w:ascii="Cambria" w:eastAsia="Book Antiqua" w:hAnsi="Cambria" w:cs="Book Antiqua"/>
          <w:color w:val="000000" w:themeColor="text1"/>
        </w:rPr>
        <w:tab/>
        <w:t xml:space="preserve"> </w:t>
      </w:r>
      <w:r w:rsidRPr="00FD63F0">
        <w:rPr>
          <w:rFonts w:ascii="Cambria" w:hAnsi="Cambria"/>
          <w:color w:val="000000" w:themeColor="text1"/>
        </w:rPr>
        <w:tab/>
      </w:r>
      <w:r w:rsidRPr="00FD63F0">
        <w:rPr>
          <w:rFonts w:ascii="Cambria" w:hAnsi="Cambria"/>
          <w:color w:val="000000" w:themeColor="text1"/>
        </w:rPr>
        <w:tab/>
      </w:r>
      <w:r w:rsidR="00FD63F0" w:rsidRPr="00FD63F0">
        <w:rPr>
          <w:rFonts w:ascii="Cambria" w:hAnsi="Cambria"/>
        </w:rPr>
        <w:t xml:space="preserve">Štúrová 1, 018 41 Dubnica nad Váhom </w:t>
      </w:r>
    </w:p>
    <w:p w14:paraId="025F1A56" w14:textId="63D271EC" w:rsidR="003B0310" w:rsidRPr="00FD63F0" w:rsidRDefault="006A6CBF">
      <w:pPr>
        <w:spacing w:after="0" w:line="240" w:lineRule="auto"/>
        <w:contextualSpacing/>
        <w:jc w:val="both"/>
        <w:rPr>
          <w:rFonts w:ascii="Cambria" w:hAnsi="Cambria"/>
          <w:b/>
          <w:color w:val="000000" w:themeColor="text1"/>
        </w:rPr>
      </w:pPr>
      <w:r w:rsidRPr="00FD63F0">
        <w:rPr>
          <w:rFonts w:ascii="Cambria" w:hAnsi="Cambria"/>
        </w:rPr>
        <w:t>IČO:</w:t>
      </w:r>
      <w:r w:rsidRPr="00FD63F0">
        <w:rPr>
          <w:rFonts w:ascii="Cambria" w:hAnsi="Cambria"/>
        </w:rPr>
        <w:tab/>
      </w:r>
      <w:r w:rsidRPr="00FD63F0">
        <w:rPr>
          <w:rFonts w:ascii="Cambria" w:hAnsi="Cambria"/>
        </w:rPr>
        <w:tab/>
      </w:r>
      <w:r w:rsidRPr="00FD63F0">
        <w:rPr>
          <w:rFonts w:ascii="Cambria" w:hAnsi="Cambria"/>
        </w:rPr>
        <w:tab/>
      </w:r>
      <w:r w:rsidR="00FD63F0" w:rsidRPr="00FD63F0">
        <w:rPr>
          <w:rFonts w:ascii="Cambria" w:hAnsi="Cambria"/>
        </w:rPr>
        <w:t>51900921</w:t>
      </w:r>
    </w:p>
    <w:p w14:paraId="15820DF8" w14:textId="1E3B255D" w:rsidR="003B0310" w:rsidRPr="00FD63F0" w:rsidRDefault="006A6CBF">
      <w:pPr>
        <w:spacing w:after="0" w:line="240" w:lineRule="auto"/>
        <w:contextualSpacing/>
        <w:jc w:val="both"/>
        <w:rPr>
          <w:rFonts w:ascii="Cambria" w:hAnsi="Cambria"/>
        </w:rPr>
      </w:pPr>
      <w:r w:rsidRPr="00FD63F0">
        <w:rPr>
          <w:rFonts w:ascii="Cambria" w:hAnsi="Cambria"/>
        </w:rPr>
        <w:t>Štatutárny orgán:</w:t>
      </w:r>
      <w:r w:rsidRPr="00FD63F0">
        <w:rPr>
          <w:rFonts w:ascii="Cambria" w:hAnsi="Cambria"/>
        </w:rPr>
        <w:tab/>
      </w:r>
      <w:r w:rsidR="00FD63F0" w:rsidRPr="00FD63F0">
        <w:rPr>
          <w:rFonts w:ascii="Cambria" w:hAnsi="Cambria"/>
        </w:rPr>
        <w:t xml:space="preserve">Michal Vašek </w:t>
      </w:r>
    </w:p>
    <w:p w14:paraId="395E9A76" w14:textId="70B0729A" w:rsidR="003B0310" w:rsidRDefault="006A6CBF">
      <w:pPr>
        <w:spacing w:after="0" w:line="240" w:lineRule="auto"/>
        <w:contextualSpacing/>
        <w:jc w:val="both"/>
        <w:rPr>
          <w:rFonts w:ascii="Cambria" w:hAnsi="Cambria"/>
        </w:rPr>
      </w:pPr>
      <w:r w:rsidRPr="00FD63F0">
        <w:rPr>
          <w:rFonts w:ascii="Cambria" w:hAnsi="Cambria"/>
        </w:rPr>
        <w:t>Zapísaná:</w:t>
      </w:r>
      <w:r w:rsidRPr="00FD63F0">
        <w:rPr>
          <w:rFonts w:ascii="Cambria" w:hAnsi="Cambria"/>
        </w:rPr>
        <w:tab/>
      </w:r>
      <w:r w:rsidRPr="00FD63F0">
        <w:rPr>
          <w:rFonts w:ascii="Cambria" w:hAnsi="Cambria"/>
        </w:rPr>
        <w:tab/>
      </w:r>
      <w:r w:rsidR="00FD63F0" w:rsidRPr="00FD63F0">
        <w:rPr>
          <w:rFonts w:ascii="Cambria" w:hAnsi="Cambria"/>
        </w:rPr>
        <w:t>Okresný súd Trenčín, Oddiel Sro, vložka 36924/R</w:t>
      </w:r>
    </w:p>
    <w:p w14:paraId="7D587BFF" w14:textId="77777777" w:rsidR="003B0310" w:rsidRDefault="006A6CBF">
      <w:pPr>
        <w:tabs>
          <w:tab w:val="left" w:pos="2975"/>
        </w:tabs>
        <w:spacing w:after="0" w:line="240" w:lineRule="auto"/>
        <w:contextualSpacing/>
        <w:jc w:val="both"/>
        <w:rPr>
          <w:rFonts w:ascii="Cambria" w:eastAsia="Book Antiqua" w:hAnsi="Cambria" w:cs="Book Antiqua"/>
          <w:color w:val="000000" w:themeColor="text1"/>
        </w:rPr>
      </w:pPr>
      <w:r>
        <w:rPr>
          <w:rFonts w:ascii="Cambria" w:eastAsia="Book Antiqua" w:hAnsi="Cambria" w:cs="Book Antiqua"/>
          <w:color w:val="000000" w:themeColor="text1"/>
        </w:rPr>
        <w:t xml:space="preserve">(ďalej len </w:t>
      </w:r>
      <w:r>
        <w:rPr>
          <w:rFonts w:ascii="Cambria" w:eastAsia="Book Antiqua" w:hAnsi="Cambria" w:cs="Book Antiqua"/>
          <w:b/>
          <w:bCs/>
          <w:color w:val="000000" w:themeColor="text1"/>
        </w:rPr>
        <w:t>„</w:t>
      </w:r>
      <w:r>
        <w:rPr>
          <w:rFonts w:ascii="Cambria" w:hAnsi="Cambria"/>
          <w:b/>
          <w:bCs/>
        </w:rPr>
        <w:t>Zhotoviteľ</w:t>
      </w:r>
      <w:r>
        <w:rPr>
          <w:rFonts w:ascii="Cambria" w:eastAsia="Book Antiqua" w:hAnsi="Cambria" w:cs="Book Antiqua"/>
          <w:b/>
          <w:bCs/>
          <w:color w:val="000000" w:themeColor="text1"/>
        </w:rPr>
        <w:t>“</w:t>
      </w:r>
      <w:r>
        <w:rPr>
          <w:rFonts w:ascii="Cambria" w:eastAsia="Book Antiqua" w:hAnsi="Cambria" w:cs="Book Antiqua"/>
          <w:color w:val="000000" w:themeColor="text1"/>
        </w:rPr>
        <w:t>)</w:t>
      </w:r>
      <w:r>
        <w:rPr>
          <w:rFonts w:ascii="Cambria" w:eastAsia="Book Antiqua" w:hAnsi="Cambria" w:cs="Book Antiqua"/>
          <w:color w:val="000000" w:themeColor="text1"/>
        </w:rPr>
        <w:tab/>
      </w:r>
    </w:p>
    <w:p w14:paraId="4699D92D" w14:textId="77777777" w:rsidR="003B0310" w:rsidRDefault="003B0310">
      <w:pPr>
        <w:tabs>
          <w:tab w:val="left" w:pos="2975"/>
        </w:tabs>
        <w:spacing w:after="0" w:line="240" w:lineRule="auto"/>
        <w:contextualSpacing/>
        <w:jc w:val="both"/>
        <w:rPr>
          <w:rFonts w:ascii="Cambria" w:eastAsia="Book Antiqua" w:hAnsi="Cambria" w:cs="Book Antiqua"/>
          <w:color w:val="000000" w:themeColor="text1"/>
        </w:rPr>
      </w:pPr>
    </w:p>
    <w:p w14:paraId="172D70C9" w14:textId="77777777" w:rsidR="003B0310" w:rsidRDefault="006A6CBF">
      <w:pPr>
        <w:tabs>
          <w:tab w:val="left" w:pos="2975"/>
        </w:tabs>
        <w:spacing w:after="0" w:line="240" w:lineRule="auto"/>
        <w:contextualSpacing/>
        <w:jc w:val="both"/>
        <w:rPr>
          <w:rFonts w:ascii="Cambria" w:eastAsia="Book Antiqua" w:hAnsi="Cambria" w:cs="Book Antiqua"/>
          <w:color w:val="000000" w:themeColor="text1"/>
        </w:rPr>
      </w:pPr>
      <w:r>
        <w:rPr>
          <w:rFonts w:ascii="Cambria" w:eastAsia="Book Antiqua" w:hAnsi="Cambria" w:cs="Book Antiqua"/>
          <w:color w:val="000000" w:themeColor="text1"/>
        </w:rPr>
        <w:t>a</w:t>
      </w:r>
    </w:p>
    <w:p w14:paraId="454C95E7" w14:textId="77777777" w:rsidR="003B0310" w:rsidRDefault="003B0310">
      <w:pPr>
        <w:tabs>
          <w:tab w:val="left" w:pos="2975"/>
        </w:tabs>
        <w:spacing w:after="0" w:line="240" w:lineRule="auto"/>
        <w:contextualSpacing/>
        <w:jc w:val="both"/>
        <w:rPr>
          <w:rFonts w:ascii="Cambria" w:eastAsia="Book Antiqua" w:hAnsi="Cambria" w:cs="Book Antiqua"/>
          <w:color w:val="000000" w:themeColor="text1"/>
        </w:rPr>
      </w:pPr>
    </w:p>
    <w:p w14:paraId="261F9251" w14:textId="661FCD77" w:rsidR="003B0310" w:rsidRDefault="006A6CBF">
      <w:pPr>
        <w:tabs>
          <w:tab w:val="left" w:pos="0"/>
        </w:tabs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eastAsia="Book Antiqua" w:hAnsi="Cambria" w:cs="Book Antiqua"/>
          <w:color w:val="000000" w:themeColor="text1"/>
        </w:rPr>
        <w:t>obec:</w:t>
      </w:r>
      <w:r>
        <w:rPr>
          <w:rFonts w:ascii="Cambria" w:eastAsia="Book Antiqua" w:hAnsi="Cambria" w:cs="Book Antiqua"/>
          <w:color w:val="000000" w:themeColor="text1"/>
        </w:rPr>
        <w:tab/>
      </w:r>
      <w:r>
        <w:rPr>
          <w:rFonts w:ascii="Cambria" w:eastAsia="Book Antiqua" w:hAnsi="Cambria" w:cs="Book Antiqua"/>
          <w:color w:val="000000" w:themeColor="text1"/>
        </w:rPr>
        <w:tab/>
      </w:r>
      <w:r>
        <w:rPr>
          <w:rFonts w:ascii="Cambria" w:eastAsia="Book Antiqua" w:hAnsi="Cambria" w:cs="Book Antiqua"/>
          <w:color w:val="000000" w:themeColor="text1"/>
        </w:rPr>
        <w:tab/>
      </w:r>
      <w:r>
        <w:rPr>
          <w:rFonts w:ascii="Cambria" w:hAnsi="Cambria"/>
        </w:rPr>
        <w:t>Skároš</w:t>
      </w:r>
    </w:p>
    <w:p w14:paraId="70A060C6" w14:textId="77777777" w:rsidR="003B0310" w:rsidRDefault="006A6CBF">
      <w:pPr>
        <w:tabs>
          <w:tab w:val="left" w:pos="0"/>
        </w:tabs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adresa: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Skároš 91, 044 11 Ždaňa </w:t>
      </w:r>
    </w:p>
    <w:p w14:paraId="53AD83AA" w14:textId="0DEEF523" w:rsidR="003B0310" w:rsidRDefault="006A6CBF">
      <w:pPr>
        <w:tabs>
          <w:tab w:val="left" w:pos="0"/>
        </w:tabs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IČO: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00324701</w:t>
      </w:r>
    </w:p>
    <w:p w14:paraId="42A0F4CA" w14:textId="77777777" w:rsidR="003B0310" w:rsidRDefault="006A6CBF">
      <w:pPr>
        <w:tabs>
          <w:tab w:val="left" w:pos="0"/>
        </w:tabs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IČ DPH: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2021245006</w:t>
      </w:r>
    </w:p>
    <w:p w14:paraId="65CDB958" w14:textId="233EF42B" w:rsidR="003B0310" w:rsidRDefault="006A6CBF">
      <w:pPr>
        <w:tabs>
          <w:tab w:val="left" w:pos="0"/>
        </w:tabs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Zastúpená: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JUDr. Ľubomír Vranka</w:t>
      </w:r>
    </w:p>
    <w:p w14:paraId="204C5EA8" w14:textId="77777777" w:rsidR="003B0310" w:rsidRDefault="006A6CBF">
      <w:pPr>
        <w:tabs>
          <w:tab w:val="left" w:pos="2975"/>
        </w:tabs>
        <w:spacing w:after="0" w:line="240" w:lineRule="auto"/>
        <w:contextualSpacing/>
        <w:jc w:val="both"/>
        <w:rPr>
          <w:rFonts w:ascii="Cambria" w:eastAsia="Book Antiqua" w:hAnsi="Cambria" w:cs="Book Antiqua"/>
          <w:color w:val="000000" w:themeColor="text1"/>
        </w:rPr>
      </w:pPr>
      <w:r>
        <w:rPr>
          <w:rFonts w:ascii="Cambria" w:eastAsia="Book Antiqua" w:hAnsi="Cambria" w:cs="Book Antiqua"/>
          <w:color w:val="000000" w:themeColor="text1"/>
        </w:rPr>
        <w:t xml:space="preserve">(ďalej len </w:t>
      </w:r>
      <w:r>
        <w:rPr>
          <w:rFonts w:ascii="Cambria" w:eastAsia="Book Antiqua" w:hAnsi="Cambria" w:cs="Book Antiqua"/>
          <w:b/>
          <w:bCs/>
          <w:color w:val="000000" w:themeColor="text1"/>
        </w:rPr>
        <w:t>„</w:t>
      </w:r>
      <w:r>
        <w:rPr>
          <w:rFonts w:ascii="Cambria" w:hAnsi="Cambria"/>
          <w:b/>
          <w:bCs/>
        </w:rPr>
        <w:t>Obec</w:t>
      </w:r>
      <w:r>
        <w:rPr>
          <w:rFonts w:ascii="Cambria" w:eastAsia="Book Antiqua" w:hAnsi="Cambria" w:cs="Book Antiqua"/>
          <w:b/>
          <w:bCs/>
          <w:color w:val="000000" w:themeColor="text1"/>
        </w:rPr>
        <w:t>“</w:t>
      </w:r>
      <w:r>
        <w:rPr>
          <w:rFonts w:ascii="Cambria" w:eastAsia="Book Antiqua" w:hAnsi="Cambria" w:cs="Book Antiqua"/>
          <w:color w:val="000000" w:themeColor="text1"/>
        </w:rPr>
        <w:t>)</w:t>
      </w:r>
      <w:r>
        <w:rPr>
          <w:rFonts w:ascii="Cambria" w:eastAsia="Book Antiqua" w:hAnsi="Cambria" w:cs="Book Antiqua"/>
          <w:color w:val="000000" w:themeColor="text1"/>
        </w:rPr>
        <w:tab/>
      </w:r>
    </w:p>
    <w:p w14:paraId="2CD805E9" w14:textId="77777777" w:rsidR="003B0310" w:rsidRDefault="003B0310">
      <w:pPr>
        <w:tabs>
          <w:tab w:val="left" w:pos="0"/>
        </w:tabs>
        <w:spacing w:after="0" w:line="240" w:lineRule="auto"/>
        <w:contextualSpacing/>
        <w:jc w:val="both"/>
        <w:rPr>
          <w:rFonts w:ascii="Cambria" w:hAnsi="Cambria"/>
          <w:color w:val="000000" w:themeColor="text1"/>
        </w:rPr>
      </w:pPr>
    </w:p>
    <w:p w14:paraId="76677BEE" w14:textId="77777777" w:rsidR="003B0310" w:rsidRDefault="006A6CBF">
      <w:pPr>
        <w:pStyle w:val="Zkladntext21"/>
        <w:spacing w:after="0" w:line="240" w:lineRule="auto"/>
        <w:contextualSpacing/>
        <w:jc w:val="both"/>
        <w:rPr>
          <w:rFonts w:ascii="Cambria" w:hAnsi="Cambria"/>
          <w:b/>
          <w:bCs/>
          <w:smallCaps/>
          <w:color w:val="000000" w:themeColor="text1"/>
          <w:sz w:val="22"/>
          <w:szCs w:val="22"/>
          <w:lang w:val="sk-SK"/>
        </w:rPr>
      </w:pPr>
      <w:r>
        <w:rPr>
          <w:rFonts w:ascii="Cambria" w:hAnsi="Cambria"/>
          <w:b/>
          <w:bCs/>
          <w:smallCaps/>
          <w:color w:val="000000" w:themeColor="text1"/>
          <w:sz w:val="22"/>
          <w:szCs w:val="22"/>
          <w:lang w:val="sk-SK"/>
        </w:rPr>
        <w:t>Preambula</w:t>
      </w:r>
    </w:p>
    <w:p w14:paraId="2B3A4824" w14:textId="5F2E595B" w:rsidR="003B0310" w:rsidRDefault="006A6CBF">
      <w:pPr>
        <w:pStyle w:val="Zkladntext21"/>
        <w:spacing w:after="0" w:line="240" w:lineRule="auto"/>
        <w:contextualSpacing/>
        <w:jc w:val="both"/>
        <w:rPr>
          <w:rFonts w:ascii="Cambria" w:hAnsi="Cambria"/>
          <w:i/>
          <w:iCs/>
          <w:color w:val="000000" w:themeColor="text1"/>
          <w:sz w:val="22"/>
          <w:szCs w:val="22"/>
          <w:lang w:val="sk-SK"/>
        </w:rPr>
      </w:pPr>
      <w:r>
        <w:rPr>
          <w:rFonts w:ascii="Cambria" w:hAnsi="Cambria"/>
          <w:i/>
          <w:iCs/>
          <w:color w:val="000000" w:themeColor="text1"/>
          <w:sz w:val="22"/>
          <w:szCs w:val="22"/>
          <w:lang w:val="sk-SK"/>
        </w:rPr>
        <w:t>S cieľom podpory projektu: EcoVeloTour v rámci programu Interreg Danube Transnational Program uzatvárajú zmluvné strany túto Zmluvu. V rámci projektu sa budú realizovať celkovo tri moderné odpočívadlá pre cyklistov - Bike and Rest areas, ktoré sú modernými odpočívadlami pre cyklistov slúžiacich na krátky oddych, prípadne úkryt pred zlým počasím, a to v ob</w:t>
      </w:r>
      <w:r w:rsidR="00BF1138">
        <w:rPr>
          <w:rFonts w:ascii="Cambria" w:hAnsi="Cambria"/>
          <w:i/>
          <w:iCs/>
          <w:color w:val="000000" w:themeColor="text1"/>
          <w:sz w:val="22"/>
          <w:szCs w:val="22"/>
          <w:lang w:val="sk-SK"/>
        </w:rPr>
        <w:t>ci Skároš, Nižná Myšľa a Trstené</w:t>
      </w:r>
      <w:r>
        <w:rPr>
          <w:rFonts w:ascii="Cambria" w:hAnsi="Cambria"/>
          <w:i/>
          <w:iCs/>
          <w:color w:val="000000" w:themeColor="text1"/>
          <w:sz w:val="22"/>
          <w:szCs w:val="22"/>
          <w:lang w:val="sk-SK"/>
        </w:rPr>
        <w:t xml:space="preserve"> pri Hornáde. Jedná sa o pilotný projekt, ktorý bude slúžiť na definovanie štandardu pre cyklistickú infraštruktúru na medzinárodnej cyklotrase EuroVelo 11 a jej okolí. Tieto odpočívadla budú nízko-nákladové zariadenia na prevádzku a údržbu, odolné voči poveternostným podmienkam. V rámci povinných technických prvkov musia byť vybavené servisným stojanom, stojanom na bicykle, zónou pre oddych - stôl a miesto na sedenie, nabíjačkou na telefón, nabíjačkou na elektrobicykle a wifi hot spot, pričom tie budú prevádzkované na solárnu energiu a zároveň majú obsahovať priestor pre informačnú tabuľu. </w:t>
      </w:r>
    </w:p>
    <w:p w14:paraId="5354350C" w14:textId="77777777" w:rsidR="003B0310" w:rsidRDefault="003B0310">
      <w:pPr>
        <w:pStyle w:val="Zkladntext21"/>
        <w:spacing w:after="0" w:line="240" w:lineRule="auto"/>
        <w:contextualSpacing/>
        <w:jc w:val="both"/>
        <w:rPr>
          <w:rFonts w:ascii="Cambria" w:hAnsi="Cambria"/>
          <w:i/>
          <w:iCs/>
          <w:color w:val="000000" w:themeColor="text1"/>
          <w:sz w:val="22"/>
          <w:szCs w:val="22"/>
          <w:lang w:val="sk-SK"/>
        </w:rPr>
      </w:pPr>
    </w:p>
    <w:p w14:paraId="6DF083AE" w14:textId="42165F4B" w:rsidR="003B0310" w:rsidRDefault="006A6CBF">
      <w:pPr>
        <w:pStyle w:val="Zkladntext21"/>
        <w:spacing w:after="0" w:line="240" w:lineRule="auto"/>
        <w:contextualSpacing/>
        <w:jc w:val="both"/>
        <w:rPr>
          <w:rFonts w:ascii="Cambria" w:hAnsi="Cambria"/>
          <w:i/>
          <w:iCs/>
          <w:color w:val="000000" w:themeColor="text1"/>
          <w:sz w:val="22"/>
          <w:szCs w:val="22"/>
          <w:lang w:val="sk-SK"/>
        </w:rPr>
      </w:pPr>
      <w:r>
        <w:rPr>
          <w:rFonts w:ascii="Cambria" w:hAnsi="Cambria"/>
          <w:i/>
          <w:iCs/>
          <w:color w:val="000000" w:themeColor="text1"/>
          <w:sz w:val="22"/>
          <w:szCs w:val="22"/>
          <w:lang w:val="sk-SK"/>
        </w:rPr>
        <w:t xml:space="preserve">Zhotoviteľ bol vybraný ako úspešný uchádzač v rámci verejného obstarávania. Podkladom pre uzavretie tejto Zmluvy je výsledok verejného obstarávania vykonaného podľa zákona č. 343/2015 Z. z. o verejnom obstarávaní a o zmene a doplnení niektorých zákonov v znení neskorších predpisov (ďalej len „ZVO“). KRT na obstaranie predmetu tejto Zmluvy použil postup verejného obstarávania – </w:t>
      </w:r>
      <w:bookmarkStart w:id="1" w:name="_Hlk47702270"/>
      <w:r>
        <w:rPr>
          <w:rFonts w:ascii="Cambria" w:hAnsi="Cambria"/>
          <w:i/>
          <w:iCs/>
          <w:color w:val="000000" w:themeColor="text1"/>
          <w:sz w:val="22"/>
          <w:szCs w:val="22"/>
          <w:lang w:val="sk-SK"/>
        </w:rPr>
        <w:t>zadávanie zákazky s nízkou hodnotou na realizáciu stavebných prác</w:t>
      </w:r>
      <w:bookmarkEnd w:id="1"/>
      <w:r>
        <w:rPr>
          <w:rFonts w:ascii="Cambria" w:hAnsi="Cambria"/>
          <w:i/>
          <w:iCs/>
          <w:color w:val="000000" w:themeColor="text1"/>
          <w:sz w:val="22"/>
          <w:szCs w:val="22"/>
          <w:lang w:val="sk-SK"/>
        </w:rPr>
        <w:t xml:space="preserve"> podľa § 117 ZVO.</w:t>
      </w:r>
    </w:p>
    <w:p w14:paraId="563E6A97" w14:textId="77777777" w:rsidR="003B0310" w:rsidRDefault="003B0310">
      <w:pPr>
        <w:pStyle w:val="Zkladntext21"/>
        <w:spacing w:after="0" w:line="240" w:lineRule="auto"/>
        <w:contextualSpacing/>
        <w:jc w:val="both"/>
        <w:rPr>
          <w:rFonts w:ascii="Cambria" w:hAnsi="Cambria"/>
          <w:color w:val="000000" w:themeColor="text1"/>
          <w:sz w:val="22"/>
          <w:szCs w:val="22"/>
          <w:lang w:val="sk-SK"/>
        </w:rPr>
      </w:pPr>
    </w:p>
    <w:p w14:paraId="338C11D3" w14:textId="2B9F0114" w:rsidR="003B0310" w:rsidRDefault="003B0310">
      <w:pPr>
        <w:pStyle w:val="Zkladntext21"/>
        <w:spacing w:after="0" w:line="240" w:lineRule="auto"/>
        <w:contextualSpacing/>
        <w:jc w:val="both"/>
        <w:rPr>
          <w:rFonts w:ascii="Cambria" w:hAnsi="Cambria"/>
          <w:color w:val="000000" w:themeColor="text1"/>
          <w:sz w:val="22"/>
          <w:szCs w:val="22"/>
          <w:lang w:val="sk-SK"/>
        </w:rPr>
      </w:pPr>
    </w:p>
    <w:p w14:paraId="0DF926BF" w14:textId="2A5035FE" w:rsidR="003B0310" w:rsidRDefault="003B0310">
      <w:pPr>
        <w:pStyle w:val="Zkladntext21"/>
        <w:spacing w:after="0" w:line="240" w:lineRule="auto"/>
        <w:contextualSpacing/>
        <w:jc w:val="both"/>
        <w:rPr>
          <w:rFonts w:ascii="Cambria" w:hAnsi="Cambria"/>
          <w:color w:val="000000" w:themeColor="text1"/>
          <w:sz w:val="22"/>
          <w:szCs w:val="22"/>
          <w:lang w:val="sk-SK"/>
        </w:rPr>
      </w:pPr>
    </w:p>
    <w:p w14:paraId="62342B7C" w14:textId="77777777" w:rsidR="003B0310" w:rsidRDefault="003B0310">
      <w:pPr>
        <w:pStyle w:val="Zkladntext21"/>
        <w:spacing w:after="0" w:line="240" w:lineRule="auto"/>
        <w:contextualSpacing/>
        <w:jc w:val="both"/>
        <w:rPr>
          <w:rFonts w:ascii="Cambria" w:hAnsi="Cambria"/>
          <w:color w:val="000000" w:themeColor="text1"/>
          <w:sz w:val="22"/>
          <w:szCs w:val="22"/>
          <w:lang w:val="sk-SK"/>
        </w:rPr>
      </w:pPr>
    </w:p>
    <w:p w14:paraId="1F94A5DE" w14:textId="2C540A67" w:rsidR="003B0310" w:rsidRDefault="006A6CBF">
      <w:pPr>
        <w:pStyle w:val="Zkladntext21"/>
        <w:spacing w:after="0" w:line="240" w:lineRule="auto"/>
        <w:ind w:left="426" w:firstLine="141"/>
        <w:jc w:val="both"/>
        <w:rPr>
          <w:rFonts w:ascii="Cambria" w:hAnsi="Cambria"/>
          <w:bCs/>
          <w:color w:val="000000" w:themeColor="text1"/>
          <w:sz w:val="22"/>
          <w:szCs w:val="22"/>
          <w:lang w:val="sk-SK"/>
        </w:rPr>
      </w:pPr>
      <w:r>
        <w:rPr>
          <w:rFonts w:ascii="Cambria" w:eastAsia="Book Antiqua" w:hAnsi="Cambria" w:cs="Book Antiqua"/>
          <w:b/>
          <w:bCs/>
          <w:smallCaps/>
          <w:color w:val="000000" w:themeColor="text1"/>
          <w:sz w:val="22"/>
          <w:szCs w:val="22"/>
          <w:lang w:val="sk-SK"/>
        </w:rPr>
        <w:lastRenderedPageBreak/>
        <w:t>Predmet Zmluvy</w:t>
      </w:r>
    </w:p>
    <w:p w14:paraId="527C3DFC" w14:textId="77777777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contextualSpacing w:val="0"/>
        <w:jc w:val="both"/>
        <w:rPr>
          <w:rFonts w:ascii="Cambria" w:eastAsia="Book Antiqua" w:hAnsi="Cambria" w:cs="Book Antiqua"/>
          <w:bCs/>
          <w:color w:val="000000" w:themeColor="text1"/>
        </w:rPr>
      </w:pPr>
      <w:r>
        <w:rPr>
          <w:rFonts w:ascii="Cambria" w:hAnsi="Cambria"/>
        </w:rPr>
        <w:t xml:space="preserve">Zmluvné strany sa vzhľadom na ciele a význam projektu, ktoré sú bližšie špecifikované v Preambule tejto Zmluvy dohodli na uzatvorení tejto Zmluvy s cieľom podporiť tento projekt. </w:t>
      </w:r>
    </w:p>
    <w:p w14:paraId="3A9ED2F5" w14:textId="41D10540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contextualSpacing w:val="0"/>
        <w:jc w:val="both"/>
        <w:rPr>
          <w:rFonts w:ascii="Cambria" w:eastAsia="Book Antiqua" w:hAnsi="Cambria" w:cs="Book Antiqua"/>
          <w:bCs/>
          <w:color w:val="000000" w:themeColor="text1"/>
        </w:rPr>
      </w:pPr>
      <w:r>
        <w:rPr>
          <w:rFonts w:ascii="Cambria" w:hAnsi="Cambria"/>
        </w:rPr>
        <w:t>Zhotoviteľ sa touto Zmluvou zaväzuje vytvoriť, resp. zhotoviť dielo špecifikované v Prílohe č. 1 tejto Zmluvy  a za podmienok uvedených v tejto Zmluve.</w:t>
      </w:r>
    </w:p>
    <w:p w14:paraId="761A9441" w14:textId="77777777" w:rsidR="003B0310" w:rsidRDefault="003B0310">
      <w:pPr>
        <w:pStyle w:val="Odsekzoznamu"/>
        <w:widowControl w:val="0"/>
        <w:tabs>
          <w:tab w:val="left" w:pos="-3828"/>
        </w:tabs>
        <w:autoSpaceDE w:val="0"/>
        <w:spacing w:after="0" w:line="240" w:lineRule="auto"/>
        <w:ind w:left="567"/>
        <w:contextualSpacing w:val="0"/>
        <w:jc w:val="both"/>
        <w:rPr>
          <w:rFonts w:ascii="Cambria" w:hAnsi="Cambria"/>
          <w:color w:val="000000"/>
        </w:rPr>
      </w:pPr>
    </w:p>
    <w:p w14:paraId="74B67812" w14:textId="77777777" w:rsidR="003B0310" w:rsidRDefault="006A6CBF">
      <w:pPr>
        <w:pStyle w:val="Zkladntext21"/>
        <w:spacing w:after="0" w:line="240" w:lineRule="auto"/>
        <w:ind w:left="426" w:firstLine="141"/>
        <w:jc w:val="both"/>
        <w:rPr>
          <w:rFonts w:ascii="Cambria" w:hAnsi="Cambria"/>
          <w:color w:val="000000"/>
          <w:lang w:val="sk-SK"/>
        </w:rPr>
      </w:pPr>
      <w:r>
        <w:rPr>
          <w:rFonts w:ascii="Cambria" w:eastAsia="Book Antiqua" w:hAnsi="Cambria" w:cs="Book Antiqua"/>
          <w:b/>
          <w:bCs/>
          <w:smallCaps/>
          <w:color w:val="000000" w:themeColor="text1"/>
          <w:sz w:val="22"/>
          <w:szCs w:val="22"/>
          <w:lang w:val="sk-SK"/>
        </w:rPr>
        <w:t>Práva a povinnosti Zmluvných strán</w:t>
      </w:r>
    </w:p>
    <w:p w14:paraId="1729517D" w14:textId="559F97EB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contextualSpacing w:val="0"/>
        <w:jc w:val="both"/>
        <w:rPr>
          <w:rFonts w:ascii="Cambria" w:eastAsia="Book Antiqua" w:hAnsi="Cambria" w:cs="Book Antiqua"/>
          <w:bCs/>
          <w:color w:val="000000" w:themeColor="text1"/>
        </w:rPr>
      </w:pPr>
      <w:r>
        <w:rPr>
          <w:rFonts w:ascii="Cambria" w:hAnsi="Cambria"/>
        </w:rPr>
        <w:t>KRT na základe verejného obstarávania vybral Zhotoviteľa, ktorý zhotoví dielo podľa projektovej dokumentácie, ktorá tvorí Prílohu č. 1 tejto Zmluvy.</w:t>
      </w:r>
    </w:p>
    <w:p w14:paraId="2727E122" w14:textId="644CCCDE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contextualSpacing w:val="0"/>
        <w:jc w:val="both"/>
        <w:rPr>
          <w:rFonts w:ascii="Cambria" w:eastAsia="Book Antiqua" w:hAnsi="Cambria" w:cs="Book Antiqua"/>
          <w:bCs/>
          <w:color w:val="000000" w:themeColor="text1"/>
        </w:rPr>
      </w:pPr>
      <w:r>
        <w:rPr>
          <w:rFonts w:ascii="Cambria" w:hAnsi="Cambria"/>
        </w:rPr>
        <w:t>Súčasťou tejto Zmluvy je aj Príloha č. 2, ktorá obsahuje ocenený výkaz výmer.</w:t>
      </w:r>
    </w:p>
    <w:p w14:paraId="4265115B" w14:textId="178F4694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 xml:space="preserve">Zhotoviteľ vyhlasuje, že sú mu známe ciele a úlohy KRT ako aj ciele projektu. </w:t>
      </w:r>
    </w:p>
    <w:p w14:paraId="71212885" w14:textId="5442CA0B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</w:rPr>
        <w:t>Práva a povinnosti Zhotoviteľa:</w:t>
      </w:r>
    </w:p>
    <w:p w14:paraId="201C5CBF" w14:textId="71054302" w:rsidR="003B0310" w:rsidRDefault="006A6CBF">
      <w:pPr>
        <w:numPr>
          <w:ilvl w:val="0"/>
          <w:numId w:val="12"/>
        </w:numPr>
        <w:tabs>
          <w:tab w:val="left" w:pos="-1418"/>
          <w:tab w:val="left" w:pos="1134"/>
        </w:tabs>
        <w:spacing w:after="0" w:line="240" w:lineRule="auto"/>
        <w:ind w:left="1134"/>
        <w:jc w:val="both"/>
        <w:rPr>
          <w:rFonts w:ascii="Cambria" w:hAnsi="Cambria"/>
        </w:rPr>
      </w:pPr>
      <w:r>
        <w:rPr>
          <w:rFonts w:ascii="Cambria" w:hAnsi="Cambria"/>
        </w:rPr>
        <w:t>Zhotoviteľ sa zaväzuje vytvoriť dielo na vlastné náklady a nebezpečenstvo v termíne</w:t>
      </w:r>
      <w:r>
        <w:rPr>
          <w:rFonts w:ascii="Cambria" w:hAnsi="Cambria"/>
          <w:bCs/>
          <w:color w:val="000000"/>
        </w:rPr>
        <w:t xml:space="preserve"> podľa tejto Zmluvy</w:t>
      </w:r>
      <w:r>
        <w:rPr>
          <w:rFonts w:ascii="Cambria" w:hAnsi="Cambria"/>
        </w:rPr>
        <w:t>,</w:t>
      </w:r>
    </w:p>
    <w:p w14:paraId="7B1ECA8C" w14:textId="4DBEA7EA" w:rsidR="003B0310" w:rsidRDefault="006A6CBF">
      <w:pPr>
        <w:numPr>
          <w:ilvl w:val="0"/>
          <w:numId w:val="12"/>
        </w:numPr>
        <w:tabs>
          <w:tab w:val="left" w:pos="-1418"/>
          <w:tab w:val="left" w:pos="1134"/>
        </w:tabs>
        <w:spacing w:after="0" w:line="240" w:lineRule="auto"/>
        <w:ind w:left="1134"/>
        <w:jc w:val="both"/>
        <w:rPr>
          <w:rFonts w:ascii="Cambria" w:hAnsi="Cambria"/>
        </w:rPr>
      </w:pPr>
      <w:r>
        <w:rPr>
          <w:rFonts w:ascii="Cambria" w:hAnsi="Cambria"/>
        </w:rPr>
        <w:t>Zhotoviteľ je povinný zachovávať mlčanlivosť o všetkých skutočnostiach, o ktorých sa pri realizácii diela dozvedel, a to aj po zániku tejto Zmluvy, v opačnom prípade je povinný KRT nahradiť škodu spôsobenú porušením tejto povinnosti,</w:t>
      </w:r>
    </w:p>
    <w:p w14:paraId="674D61C8" w14:textId="7BFEC89A" w:rsidR="003B0310" w:rsidRDefault="006A6CBF">
      <w:pPr>
        <w:numPr>
          <w:ilvl w:val="0"/>
          <w:numId w:val="12"/>
        </w:numPr>
        <w:tabs>
          <w:tab w:val="left" w:pos="-1418"/>
          <w:tab w:val="left" w:pos="1134"/>
        </w:tabs>
        <w:spacing w:after="0" w:line="240" w:lineRule="auto"/>
        <w:ind w:left="1134"/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>Zhotoviteľ má právo na vyplatenie odmeny dohodnutej vo výške podľa tejto Zmluvy,</w:t>
      </w:r>
    </w:p>
    <w:p w14:paraId="1EAD187D" w14:textId="7862C5F6" w:rsidR="003B0310" w:rsidRDefault="006A6CBF">
      <w:pPr>
        <w:numPr>
          <w:ilvl w:val="0"/>
          <w:numId w:val="12"/>
        </w:numPr>
        <w:tabs>
          <w:tab w:val="left" w:pos="-1418"/>
          <w:tab w:val="left" w:pos="1134"/>
        </w:tabs>
        <w:spacing w:after="0" w:line="240" w:lineRule="auto"/>
        <w:ind w:left="1134"/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 xml:space="preserve">Zhotoviteľ </w:t>
      </w:r>
      <w:r>
        <w:rPr>
          <w:rFonts w:ascii="Cambria" w:hAnsi="Cambria"/>
          <w:color w:val="000000"/>
        </w:rPr>
        <w:t>sa zaväzuje postupovať pri plnení predmetu Zmluvy hospodárne so súčasným dodržaním dohodnutého termínu plnenia</w:t>
      </w:r>
      <w:r>
        <w:rPr>
          <w:rFonts w:ascii="Cambria" w:hAnsi="Cambria"/>
          <w:bCs/>
          <w:color w:val="000000"/>
        </w:rPr>
        <w:t xml:space="preserve"> podľa tejto Zmluvy</w:t>
      </w:r>
      <w:r>
        <w:rPr>
          <w:rFonts w:ascii="Cambria" w:hAnsi="Cambria"/>
          <w:color w:val="000000"/>
        </w:rPr>
        <w:t>,</w:t>
      </w:r>
    </w:p>
    <w:p w14:paraId="71913D49" w14:textId="31D50C9B" w:rsidR="003B0310" w:rsidRDefault="006A6CBF">
      <w:pPr>
        <w:numPr>
          <w:ilvl w:val="0"/>
          <w:numId w:val="12"/>
        </w:numPr>
        <w:tabs>
          <w:tab w:val="left" w:pos="-1418"/>
          <w:tab w:val="left" w:pos="1134"/>
        </w:tabs>
        <w:spacing w:after="0" w:line="240" w:lineRule="auto"/>
        <w:ind w:left="1134"/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 xml:space="preserve">Zhotoviteľ </w:t>
      </w:r>
      <w:r>
        <w:rPr>
          <w:rFonts w:ascii="Cambria" w:hAnsi="Cambria"/>
          <w:color w:val="000000"/>
        </w:rPr>
        <w:t>sa zaväzuje priebežne a vždy na požiadanie KRT informovať ho o priebežnom postupe a stave realizácie diela,</w:t>
      </w:r>
    </w:p>
    <w:p w14:paraId="6BE91D77" w14:textId="11AC081F" w:rsidR="003B0310" w:rsidRDefault="006A6CBF">
      <w:pPr>
        <w:numPr>
          <w:ilvl w:val="0"/>
          <w:numId w:val="12"/>
        </w:numPr>
        <w:tabs>
          <w:tab w:val="left" w:pos="-1418"/>
          <w:tab w:val="left" w:pos="1134"/>
        </w:tabs>
        <w:autoSpaceDE w:val="0"/>
        <w:spacing w:after="0" w:line="240" w:lineRule="auto"/>
        <w:ind w:left="1134"/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 xml:space="preserve">Zhotoviteľ </w:t>
      </w:r>
      <w:r>
        <w:rPr>
          <w:rFonts w:ascii="Cambria" w:hAnsi="Cambria"/>
          <w:color w:val="000000"/>
        </w:rPr>
        <w:t>je povinný spolupracovať s KRT, rešpektovať jeho návrhy a pri realizácii diela je viazaný záväznými pokynmi KRT,</w:t>
      </w:r>
    </w:p>
    <w:p w14:paraId="691C597C" w14:textId="5C864F95" w:rsidR="003B0310" w:rsidRDefault="006A6CBF">
      <w:pPr>
        <w:numPr>
          <w:ilvl w:val="0"/>
          <w:numId w:val="12"/>
        </w:numPr>
        <w:tabs>
          <w:tab w:val="left" w:pos="-1418"/>
          <w:tab w:val="left" w:pos="1134"/>
        </w:tabs>
        <w:autoSpaceDE w:val="0"/>
        <w:spacing w:after="0" w:line="240" w:lineRule="auto"/>
        <w:ind w:left="1134"/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 xml:space="preserve">Zhotoviteľ </w:t>
      </w:r>
      <w:r>
        <w:rPr>
          <w:rFonts w:ascii="Cambria" w:hAnsi="Cambria"/>
          <w:color w:val="000000"/>
        </w:rPr>
        <w:t xml:space="preserve">sa zaväzuje zhotoviť </w:t>
      </w:r>
      <w:r>
        <w:rPr>
          <w:rFonts w:ascii="Cambria" w:hAnsi="Cambria"/>
        </w:rPr>
        <w:t>dielo</w:t>
      </w:r>
      <w:r>
        <w:rPr>
          <w:rFonts w:ascii="Cambria" w:hAnsi="Cambria"/>
          <w:color w:val="000000"/>
        </w:rPr>
        <w:t xml:space="preserve"> s odbornou starostlivosťou podľa dohodnutých podmienok, </w:t>
      </w:r>
    </w:p>
    <w:p w14:paraId="7FA1E29A" w14:textId="29B5DAE1" w:rsidR="003B0310" w:rsidRDefault="006A6CBF">
      <w:pPr>
        <w:numPr>
          <w:ilvl w:val="0"/>
          <w:numId w:val="12"/>
        </w:numPr>
        <w:tabs>
          <w:tab w:val="left" w:pos="-1418"/>
          <w:tab w:val="left" w:pos="1134"/>
        </w:tabs>
        <w:autoSpaceDE w:val="0"/>
        <w:spacing w:after="0" w:line="240" w:lineRule="auto"/>
        <w:ind w:left="1134"/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 xml:space="preserve">Zhotoviteľ </w:t>
      </w:r>
      <w:r>
        <w:rPr>
          <w:rFonts w:ascii="Cambria" w:hAnsi="Cambria"/>
          <w:color w:val="000000"/>
        </w:rPr>
        <w:t xml:space="preserve">je povinný bezodkladne oznámiť KRT skutočnosti podstatné pre realizáciu </w:t>
      </w:r>
      <w:r>
        <w:rPr>
          <w:rFonts w:ascii="Cambria" w:hAnsi="Cambria"/>
        </w:rPr>
        <w:t>diela</w:t>
      </w:r>
      <w:r>
        <w:rPr>
          <w:rFonts w:ascii="Cambria" w:hAnsi="Cambria"/>
          <w:color w:val="000000"/>
        </w:rPr>
        <w:t>, najmä prekážky zhotovenia Diela, nedodržanie riadneho plnenia s odôvodnením jeho príčin a pod.,</w:t>
      </w:r>
    </w:p>
    <w:p w14:paraId="007F381E" w14:textId="3A789A28" w:rsidR="003B0310" w:rsidRDefault="006A6CBF">
      <w:pPr>
        <w:numPr>
          <w:ilvl w:val="0"/>
          <w:numId w:val="12"/>
        </w:numPr>
        <w:tabs>
          <w:tab w:val="left" w:pos="-1418"/>
          <w:tab w:val="left" w:pos="1134"/>
        </w:tabs>
        <w:autoSpaceDE w:val="0"/>
        <w:spacing w:after="0" w:line="240" w:lineRule="auto"/>
        <w:ind w:left="1134"/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 xml:space="preserve">Zhotoviteľ </w:t>
      </w:r>
      <w:r>
        <w:rPr>
          <w:rFonts w:ascii="Cambria" w:hAnsi="Cambria"/>
          <w:color w:val="000000"/>
        </w:rPr>
        <w:t>je povinný odstrániť vady, zohľadniť a zapracovať pripomienky KRT k dielu, a to bezodkladne po vyzvaní na takýto úkon zo strany KRT,</w:t>
      </w:r>
    </w:p>
    <w:p w14:paraId="1763E256" w14:textId="77777777" w:rsidR="003B0310" w:rsidRDefault="006A6CBF">
      <w:pPr>
        <w:numPr>
          <w:ilvl w:val="0"/>
          <w:numId w:val="12"/>
        </w:numPr>
        <w:tabs>
          <w:tab w:val="left" w:pos="-1418"/>
          <w:tab w:val="left" w:pos="360"/>
          <w:tab w:val="left" w:pos="1134"/>
        </w:tabs>
        <w:autoSpaceDE w:val="0"/>
        <w:spacing w:after="0" w:line="240" w:lineRule="auto"/>
        <w:ind w:left="1134"/>
        <w:jc w:val="both"/>
        <w:rPr>
          <w:rFonts w:ascii="Cambria" w:hAnsi="Cambria"/>
        </w:rPr>
      </w:pPr>
      <w:r>
        <w:rPr>
          <w:rFonts w:ascii="Cambria" w:hAnsi="Cambria"/>
        </w:rPr>
        <w:t>Zhotoviteľ sa zaväzuje vyhotoviť dielo vo vlastnom mene a na vlastnú zodpovednosť,</w:t>
      </w:r>
    </w:p>
    <w:p w14:paraId="41B40031" w14:textId="77777777" w:rsidR="003B0310" w:rsidRDefault="006A6CBF">
      <w:pPr>
        <w:numPr>
          <w:ilvl w:val="0"/>
          <w:numId w:val="12"/>
        </w:numPr>
        <w:tabs>
          <w:tab w:val="left" w:pos="-1418"/>
          <w:tab w:val="left" w:pos="360"/>
          <w:tab w:val="left" w:pos="1134"/>
        </w:tabs>
        <w:autoSpaceDE w:val="0"/>
        <w:spacing w:after="0" w:line="240" w:lineRule="auto"/>
        <w:ind w:left="1134"/>
        <w:jc w:val="both"/>
        <w:rPr>
          <w:rFonts w:ascii="Cambria" w:hAnsi="Cambria"/>
        </w:rPr>
      </w:pPr>
      <w:r>
        <w:rPr>
          <w:rFonts w:ascii="Cambria" w:eastAsia="Book Antiqua" w:hAnsi="Cambria" w:cs="Book Antiqua"/>
          <w:bCs/>
          <w:color w:val="000000" w:themeColor="text1"/>
        </w:rPr>
        <w:t>Zhotoviteľ sa zaväzuje, že zhotoví dielo v súlade s projektovou dokumentáciou</w:t>
      </w:r>
    </w:p>
    <w:p w14:paraId="2B988847" w14:textId="6A1F1BFE" w:rsidR="003B0310" w:rsidRDefault="006A6CBF">
      <w:pPr>
        <w:numPr>
          <w:ilvl w:val="0"/>
          <w:numId w:val="12"/>
        </w:numPr>
        <w:tabs>
          <w:tab w:val="left" w:pos="-1418"/>
          <w:tab w:val="left" w:pos="360"/>
          <w:tab w:val="left" w:pos="1134"/>
        </w:tabs>
        <w:autoSpaceDE w:val="0"/>
        <w:spacing w:after="0" w:line="240" w:lineRule="auto"/>
        <w:ind w:left="1134"/>
        <w:jc w:val="both"/>
        <w:rPr>
          <w:rFonts w:ascii="Cambria" w:hAnsi="Cambria"/>
        </w:rPr>
      </w:pPr>
      <w:r>
        <w:rPr>
          <w:rFonts w:ascii="Cambria" w:eastAsia="Book Antiqua" w:hAnsi="Cambria" w:cs="Book Antiqua"/>
          <w:bCs/>
          <w:color w:val="000000" w:themeColor="text1"/>
        </w:rPr>
        <w:t>Zhotoviteľ poskytuje na dielo záruku v rozsahu 24 mesiacov odo dňa odovzdania diela</w:t>
      </w:r>
      <w:r>
        <w:rPr>
          <w:rFonts w:ascii="Cambria" w:hAnsi="Cambria"/>
        </w:rPr>
        <w:t>.</w:t>
      </w:r>
    </w:p>
    <w:p w14:paraId="5FBF9E94" w14:textId="55337C4A" w:rsidR="003B0310" w:rsidRDefault="003B0310">
      <w:pPr>
        <w:pStyle w:val="Odsekzoznamu"/>
        <w:widowControl w:val="0"/>
        <w:tabs>
          <w:tab w:val="left" w:pos="-3828"/>
        </w:tabs>
        <w:autoSpaceDE w:val="0"/>
        <w:spacing w:after="0" w:line="240" w:lineRule="auto"/>
        <w:ind w:left="567"/>
        <w:contextualSpacing w:val="0"/>
        <w:jc w:val="both"/>
        <w:rPr>
          <w:rFonts w:ascii="Cambria" w:eastAsia="Book Antiqua" w:hAnsi="Cambria" w:cs="Book Antiqua"/>
          <w:bCs/>
          <w:color w:val="000000" w:themeColor="text1"/>
        </w:rPr>
      </w:pPr>
    </w:p>
    <w:p w14:paraId="34595EE7" w14:textId="54DC1ADC" w:rsidR="003B0310" w:rsidRDefault="006A6CBF">
      <w:pPr>
        <w:pStyle w:val="Odsekzoznamu"/>
        <w:widowControl w:val="0"/>
        <w:tabs>
          <w:tab w:val="left" w:pos="-3828"/>
        </w:tabs>
        <w:autoSpaceDE w:val="0"/>
        <w:spacing w:after="0" w:line="240" w:lineRule="auto"/>
        <w:ind w:left="567"/>
        <w:contextualSpacing w:val="0"/>
        <w:jc w:val="both"/>
        <w:rPr>
          <w:rFonts w:ascii="Cambria" w:eastAsia="Book Antiqua" w:hAnsi="Cambria" w:cs="Book Antiqua"/>
          <w:b/>
          <w:smallCaps/>
          <w:color w:val="000000" w:themeColor="text1"/>
        </w:rPr>
      </w:pPr>
      <w:r>
        <w:rPr>
          <w:rFonts w:ascii="Cambria" w:eastAsia="Book Antiqua" w:hAnsi="Cambria" w:cs="Book Antiqua"/>
          <w:b/>
          <w:smallCaps/>
          <w:color w:val="000000" w:themeColor="text1"/>
        </w:rPr>
        <w:t>Cena diela</w:t>
      </w:r>
    </w:p>
    <w:p w14:paraId="0ECFE988" w14:textId="43B111BA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Cena diela je: </w:t>
      </w:r>
      <w:r w:rsidR="00FD63F0">
        <w:rPr>
          <w:rFonts w:ascii="Cambria" w:hAnsi="Cambria"/>
        </w:rPr>
        <w:t>14 892,11 € bez DPH</w:t>
      </w:r>
    </w:p>
    <w:p w14:paraId="5152796C" w14:textId="07A2E24A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Zhotoviteľ berie na vedomie, že každý návrh zmeny rozpočtu alebo dodatku k tejto Zmluve  bude podliehať posudzovaniu zo strany KRT a z hľadiska súladu so ZVO. Akákoľvek zmena Zmluvy, pri ktorej sú v zmysle ustanovení § 18 ZVO splnené podmienky pre uzatvorenie dodatku k tejto Zmluve, podlieha povinnosti zmluvných strán uzatvoriť písomný a číslovaný dodatok k tejto Zmluve podpísaný oprávnenými zástupcami všetkých zmluvných strán. Zhotoviteľ nie je pred uzatvorením takéhoto dodatku oprávnený zmenu realizovať.</w:t>
      </w:r>
    </w:p>
    <w:p w14:paraId="6408F215" w14:textId="77777777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Zhotoviteľ berie na vedomie, že predmet zákazky je financovaný z 85% na základe Dohody o partnerstve pri implementácií projektu DTP2-055-2.2 EcoVeloTour v rámci Dunajského nadnárodného programu medzi Hlavným partnerom Mestom Budapešť, okresom 14 Zugló a projektovými partnermi, kde KRT predstavuje projektového partnera č. 5, a s 15 % spoluúčasťou projektového partnera, v rámci programu Interreg Dunajský nadnárodný program, Prioritná os: Dunajský región zodpovedný za životné prostredie a kultúru, špecifický cieľ: Podpora trvalo udržateľného využívania prírodného a kultúrneho dedičstva a zdrojov, názov projektu: Podpora rozšíreného plánovania ekoturistiky pozdĺž siete cyklotrás Eurovelo v podunajskej oblasti, Výzva: druhá.</w:t>
      </w:r>
    </w:p>
    <w:p w14:paraId="2793F6A6" w14:textId="77777777" w:rsidR="003B0310" w:rsidRDefault="006A6CBF">
      <w:pPr>
        <w:pStyle w:val="Odsekzoznamu"/>
        <w:widowControl w:val="0"/>
        <w:numPr>
          <w:ilvl w:val="1"/>
          <w:numId w:val="1"/>
        </w:numPr>
        <w:tabs>
          <w:tab w:val="left" w:pos="-3828"/>
        </w:tabs>
        <w:autoSpaceDE w:val="0"/>
        <w:spacing w:after="0" w:line="240" w:lineRule="auto"/>
        <w:contextualSpacing w:val="0"/>
        <w:jc w:val="both"/>
        <w:rPr>
          <w:rFonts w:ascii="Cambria" w:eastAsia="Book Antiqua" w:hAnsi="Cambria" w:cs="Book Antiqua"/>
          <w:bCs/>
          <w:color w:val="000000" w:themeColor="text1"/>
        </w:rPr>
      </w:pPr>
      <w:r>
        <w:rPr>
          <w:rFonts w:ascii="Cambria" w:hAnsi="Cambria"/>
        </w:rPr>
        <w:t xml:space="preserve">KRT sa zaväzuje, že uhradí Zhotoviteľovi cenu diela nasledovne: Prvá časť ceny diela vo výške 50% bude Zhotoviteľovi vyplatená po prevzatí Staveniska. Podkladom k fakturácií bude Protokol o prevzatí/odovzdaní Staveniska. </w:t>
      </w:r>
    </w:p>
    <w:p w14:paraId="726A178B" w14:textId="77777777" w:rsidR="003B0310" w:rsidRDefault="006A6CBF">
      <w:pPr>
        <w:pStyle w:val="Odsekzoznamu"/>
        <w:widowControl w:val="0"/>
        <w:numPr>
          <w:ilvl w:val="1"/>
          <w:numId w:val="1"/>
        </w:numPr>
        <w:tabs>
          <w:tab w:val="left" w:pos="-3828"/>
        </w:tabs>
        <w:autoSpaceDE w:val="0"/>
        <w:spacing w:after="0" w:line="240" w:lineRule="auto"/>
        <w:contextualSpacing w:val="0"/>
        <w:jc w:val="both"/>
        <w:rPr>
          <w:rFonts w:ascii="Cambria" w:eastAsia="Book Antiqua" w:hAnsi="Cambria" w:cs="Book Antiqua"/>
          <w:bCs/>
          <w:color w:val="000000" w:themeColor="text1"/>
        </w:rPr>
      </w:pPr>
      <w:r>
        <w:rPr>
          <w:rFonts w:ascii="Cambria" w:hAnsi="Cambria"/>
        </w:rPr>
        <w:t xml:space="preserve">Druhá časť ceny diela vo výške 50 % bude Zhotoviteľovi vyplatená po odovzdaní </w:t>
      </w:r>
      <w:r>
        <w:rPr>
          <w:rFonts w:ascii="Cambria" w:hAnsi="Cambria"/>
        </w:rPr>
        <w:lastRenderedPageBreak/>
        <w:t xml:space="preserve">dokončeného Diela. Podkladom k fakturácií bude Protokol o prevzatí/odovzdaní Diela. </w:t>
      </w:r>
    </w:p>
    <w:p w14:paraId="6B161625" w14:textId="77777777" w:rsidR="003B0310" w:rsidRDefault="006A6CBF">
      <w:pPr>
        <w:widowControl w:val="0"/>
        <w:numPr>
          <w:ilvl w:val="1"/>
          <w:numId w:val="1"/>
        </w:numPr>
        <w:tabs>
          <w:tab w:val="left" w:pos="-3828"/>
        </w:tabs>
        <w:suppressAutoHyphens w:val="0"/>
        <w:autoSpaceDE w:val="0"/>
        <w:spacing w:before="100" w:beforeAutospacing="1" w:after="0" w:afterAutospacing="1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Lehota splatnosti faktúr je v súlade s Výzvou na predloženie cenových ponúk 60 kalendárnych dní odo dňa jej doručenia.</w:t>
      </w:r>
    </w:p>
    <w:p w14:paraId="237961D3" w14:textId="13CCE5AF" w:rsidR="003B0310" w:rsidRDefault="006A6CBF">
      <w:pPr>
        <w:pStyle w:val="Odsekzoznamu"/>
        <w:widowControl w:val="0"/>
        <w:tabs>
          <w:tab w:val="left" w:pos="-3828"/>
        </w:tabs>
        <w:autoSpaceDE w:val="0"/>
        <w:spacing w:after="0" w:line="240" w:lineRule="auto"/>
        <w:ind w:left="567"/>
        <w:contextualSpacing w:val="0"/>
        <w:jc w:val="both"/>
        <w:rPr>
          <w:rFonts w:ascii="Book Antiqua" w:hAnsi="Book Antiqua"/>
          <w:b/>
          <w:bCs/>
          <w:smallCaps/>
          <w:color w:val="000000"/>
          <w:u w:val="single"/>
        </w:rPr>
      </w:pPr>
      <w:r>
        <w:rPr>
          <w:rFonts w:ascii="Cambria" w:eastAsia="Book Antiqua" w:hAnsi="Cambria" w:cs="Book Antiqua"/>
          <w:b/>
          <w:smallCaps/>
          <w:color w:val="000000" w:themeColor="text1"/>
        </w:rPr>
        <w:t>Vady diela</w:t>
      </w:r>
    </w:p>
    <w:p w14:paraId="02AAA77C" w14:textId="5233977A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Ak má čo i len časť diela neodstrániteľné nedostatky alebo nezodpovedá podmienkam dohodnutých v tejto Zmluve, má KRT právo odstúpiť od tejto Zmluvy v celom rozsahu.</w:t>
      </w:r>
    </w:p>
    <w:p w14:paraId="67E7ECA1" w14:textId="61FFD792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  <w:bCs/>
          <w:color w:val="000000"/>
        </w:rPr>
        <w:t>KRT má právo do 7 dní od momentu odovzdania Diela požiadať Zhotoviteľa o odstránenie vád diela, ktoré boli vytknuté v zápisnici o odovzdaní a prevzatí diela. Zhotoviteľ je povinný odstrániť tieto nedostatky diela, resp. jeho časti, podľa pokynov KRT bezodkladne, najneskôr však do 3 kalendárnych dní</w:t>
      </w:r>
      <w:r>
        <w:rPr>
          <w:rFonts w:ascii="Cambria" w:hAnsi="Cambria"/>
        </w:rPr>
        <w:t>.</w:t>
      </w:r>
    </w:p>
    <w:p w14:paraId="476DB940" w14:textId="73F1BF89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V prípade, ak nedostatky nebudú odstránené v súlade s bodom 13 tejto Zmluvy, má KRT právo odstúpiť od tejto Zmluvy v celom rozsahu. </w:t>
      </w:r>
    </w:p>
    <w:p w14:paraId="3BD1421A" w14:textId="724A704D" w:rsidR="003B0310" w:rsidRDefault="003B0310">
      <w:pPr>
        <w:pStyle w:val="Odsekzoznamu"/>
        <w:widowControl w:val="0"/>
        <w:tabs>
          <w:tab w:val="left" w:pos="-3828"/>
        </w:tabs>
        <w:autoSpaceDE w:val="0"/>
        <w:spacing w:after="0" w:line="240" w:lineRule="auto"/>
        <w:ind w:left="567"/>
        <w:contextualSpacing w:val="0"/>
        <w:jc w:val="both"/>
        <w:rPr>
          <w:rFonts w:ascii="Cambria" w:eastAsia="Book Antiqua" w:hAnsi="Cambria" w:cs="Book Antiqua"/>
          <w:bCs/>
          <w:color w:val="000000" w:themeColor="text1"/>
        </w:rPr>
      </w:pPr>
    </w:p>
    <w:p w14:paraId="2CC33921" w14:textId="05A49F96" w:rsidR="003B0310" w:rsidRDefault="006A6CBF">
      <w:pPr>
        <w:pStyle w:val="Odsekzoznamu"/>
        <w:widowControl w:val="0"/>
        <w:tabs>
          <w:tab w:val="left" w:pos="-3828"/>
        </w:tabs>
        <w:autoSpaceDE w:val="0"/>
        <w:spacing w:after="0" w:line="240" w:lineRule="auto"/>
        <w:ind w:left="567"/>
        <w:contextualSpacing w:val="0"/>
        <w:jc w:val="both"/>
        <w:rPr>
          <w:rFonts w:ascii="Cambria" w:eastAsia="Book Antiqua" w:hAnsi="Cambria" w:cs="Book Antiqua"/>
          <w:b/>
          <w:smallCaps/>
          <w:color w:val="000000" w:themeColor="text1"/>
        </w:rPr>
      </w:pPr>
      <w:r>
        <w:rPr>
          <w:rFonts w:ascii="Cambria" w:eastAsia="Book Antiqua" w:hAnsi="Cambria" w:cs="Book Antiqua"/>
          <w:b/>
          <w:smallCaps/>
          <w:color w:val="000000" w:themeColor="text1"/>
        </w:rPr>
        <w:t>Termín zhotovenia diela</w:t>
      </w:r>
    </w:p>
    <w:p w14:paraId="178AE2E2" w14:textId="4C47A1DD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Zhotoviteľ sa zaväzuje, že dielo zhotoví v nasledovnom termíne do 2 mesiacov odo dňa účinnosti Zmluvy o dielo</w:t>
      </w:r>
    </w:p>
    <w:p w14:paraId="0B251427" w14:textId="10553910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V prípade, ak je Zhotoviteľ v omeškaní so zhotovením diela, je povinný bezodkladne o tejto skutočnosti informovať KRT za účelom dohodnutia nového termínu zhotovenia diela. V prípade, ak sa Zhotoviteľ opätovne omešká so zhotovením diela v náhradnom termíne, vzniká KRT právo na odstúpenie od tejto Zmluvy.</w:t>
      </w:r>
    </w:p>
    <w:p w14:paraId="094B5E06" w14:textId="2B62D11E" w:rsidR="003B0310" w:rsidRDefault="003B0310">
      <w:pPr>
        <w:pStyle w:val="Odsekzoznamu"/>
        <w:widowControl w:val="0"/>
        <w:tabs>
          <w:tab w:val="left" w:pos="-3828"/>
        </w:tabs>
        <w:autoSpaceDE w:val="0"/>
        <w:spacing w:after="0" w:line="240" w:lineRule="auto"/>
        <w:ind w:left="567"/>
        <w:contextualSpacing w:val="0"/>
        <w:jc w:val="both"/>
        <w:rPr>
          <w:rFonts w:ascii="Cambria" w:eastAsia="Book Antiqua" w:hAnsi="Cambria" w:cs="Book Antiqua"/>
          <w:bCs/>
          <w:color w:val="000000" w:themeColor="text1"/>
        </w:rPr>
      </w:pPr>
    </w:p>
    <w:p w14:paraId="716D1072" w14:textId="236EE37E" w:rsidR="003B0310" w:rsidRDefault="006A6CBF">
      <w:pPr>
        <w:pStyle w:val="Odsekzoznamu"/>
        <w:widowControl w:val="0"/>
        <w:tabs>
          <w:tab w:val="left" w:pos="-3828"/>
        </w:tabs>
        <w:autoSpaceDE w:val="0"/>
        <w:spacing w:after="0" w:line="240" w:lineRule="auto"/>
        <w:ind w:left="567"/>
        <w:jc w:val="both"/>
        <w:rPr>
          <w:rFonts w:ascii="Cambria" w:hAnsi="Cambria"/>
          <w:b/>
          <w:smallCaps/>
          <w:color w:val="000000"/>
        </w:rPr>
      </w:pPr>
      <w:r>
        <w:rPr>
          <w:rFonts w:ascii="Cambria" w:hAnsi="Cambria"/>
          <w:b/>
          <w:smallCaps/>
          <w:color w:val="000000"/>
        </w:rPr>
        <w:t>Vlastnícke právo</w:t>
      </w:r>
    </w:p>
    <w:p w14:paraId="2B185760" w14:textId="3D5FC1AF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contextualSpacing w:val="0"/>
        <w:jc w:val="both"/>
        <w:rPr>
          <w:rFonts w:ascii="Cambria" w:eastAsia="Book Antiqua" w:hAnsi="Cambria" w:cs="Book Antiqua"/>
          <w:bCs/>
          <w:color w:val="000000" w:themeColor="text1"/>
        </w:rPr>
      </w:pPr>
      <w:r>
        <w:rPr>
          <w:rFonts w:ascii="Cambria" w:eastAsia="Book Antiqua" w:hAnsi="Cambria" w:cs="Book Antiqua"/>
          <w:bCs/>
          <w:color w:val="000000" w:themeColor="text1"/>
        </w:rPr>
        <w:t xml:space="preserve">Zmluvné strany sa dohodli, že po zhotovení a odovzdaní diela, prechádza vlastnícke právo k dielu na Obec. </w:t>
      </w:r>
    </w:p>
    <w:p w14:paraId="126CAF3C" w14:textId="77777777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contextualSpacing w:val="0"/>
        <w:jc w:val="both"/>
        <w:rPr>
          <w:rFonts w:ascii="Cambria" w:eastAsia="Book Antiqua" w:hAnsi="Cambria" w:cs="Book Antiqua"/>
          <w:bCs/>
          <w:color w:val="000000" w:themeColor="text1"/>
        </w:rPr>
      </w:pPr>
      <w:r>
        <w:rPr>
          <w:rFonts w:ascii="Cambria" w:eastAsia="Book Antiqua" w:hAnsi="Cambria" w:cs="Book Antiqua"/>
          <w:bCs/>
          <w:color w:val="000000" w:themeColor="text1"/>
        </w:rPr>
        <w:t>Obec sa týmto zaväzuje, že sa bude o dielo starať a udržiavať ho v prevádzky schopnom stave po  dobu 5 rokov od ukončenia projektu, a to z vlastných zdrojov. Zmluvné strany sa dohodli, že akékoľvek právo zo záruky si voči Zhotoviteľovi bude uplatňovať priamo Obec. V prípade, ak Obec nebude udržiavať dielo v prevádzky schopnom stave podľa prvej vety tohto bodu, KRT je oprávnené písomne vyzvať Obec na odstránenie tohto stavu a určiť primeranú lehotu. V prípade, ak Obec napriek písomnej výzve a poskytnutej primeranej lehote svoju povinnosť nesplní, vzniká KRT:</w:t>
      </w:r>
    </w:p>
    <w:p w14:paraId="6E8B5CEC" w14:textId="77777777" w:rsidR="003B0310" w:rsidRDefault="006A6CBF">
      <w:pPr>
        <w:pStyle w:val="Odsekzoznamu"/>
        <w:widowControl w:val="0"/>
        <w:numPr>
          <w:ilvl w:val="3"/>
          <w:numId w:val="1"/>
        </w:numPr>
        <w:tabs>
          <w:tab w:val="left" w:pos="-3828"/>
        </w:tabs>
        <w:autoSpaceDE w:val="0"/>
        <w:spacing w:after="0" w:line="240" w:lineRule="auto"/>
        <w:ind w:left="1418"/>
        <w:contextualSpacing w:val="0"/>
        <w:jc w:val="both"/>
        <w:rPr>
          <w:rFonts w:ascii="Cambria" w:eastAsia="Book Antiqua" w:hAnsi="Cambria" w:cs="Book Antiqua"/>
          <w:bCs/>
          <w:color w:val="000000" w:themeColor="text1"/>
        </w:rPr>
      </w:pPr>
      <w:r>
        <w:rPr>
          <w:rFonts w:ascii="Cambria" w:eastAsia="Book Antiqua" w:hAnsi="Cambria" w:cs="Book Antiqua"/>
          <w:bCs/>
          <w:color w:val="000000" w:themeColor="text1"/>
        </w:rPr>
        <w:t>nárok na zmluvnú pokutu vo výške150 EUR za takéto každé jedno porušenie Zmluvy,</w:t>
      </w:r>
    </w:p>
    <w:p w14:paraId="7378B88D" w14:textId="77777777" w:rsidR="003B0310" w:rsidRDefault="006A6CBF">
      <w:pPr>
        <w:pStyle w:val="Odsekzoznamu"/>
        <w:widowControl w:val="0"/>
        <w:numPr>
          <w:ilvl w:val="3"/>
          <w:numId w:val="1"/>
        </w:numPr>
        <w:tabs>
          <w:tab w:val="left" w:pos="-3828"/>
        </w:tabs>
        <w:autoSpaceDE w:val="0"/>
        <w:spacing w:after="0" w:line="240" w:lineRule="auto"/>
        <w:ind w:left="1418"/>
        <w:contextualSpacing w:val="0"/>
        <w:jc w:val="both"/>
        <w:rPr>
          <w:rFonts w:ascii="Cambria" w:eastAsia="Book Antiqua" w:hAnsi="Cambria" w:cs="Book Antiqua"/>
          <w:bCs/>
          <w:color w:val="000000" w:themeColor="text1"/>
        </w:rPr>
      </w:pPr>
      <w:r>
        <w:rPr>
          <w:rFonts w:ascii="Cambria" w:eastAsia="Book Antiqua" w:hAnsi="Cambria" w:cs="Book Antiqua"/>
          <w:bCs/>
          <w:color w:val="000000" w:themeColor="text1"/>
        </w:rPr>
        <w:t>nárok na zabezpečenie vykonania opravy/údržby diela a jeho uvedenia do prevádzky schopného stavu na náklady Obce.</w:t>
      </w:r>
    </w:p>
    <w:p w14:paraId="2614BD74" w14:textId="1010C6FC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contextualSpacing w:val="0"/>
        <w:jc w:val="both"/>
        <w:rPr>
          <w:rFonts w:ascii="Cambria" w:eastAsia="Book Antiqua" w:hAnsi="Cambria" w:cs="Book Antiqua"/>
          <w:bCs/>
          <w:color w:val="000000" w:themeColor="text1"/>
        </w:rPr>
      </w:pPr>
      <w:r>
        <w:rPr>
          <w:rFonts w:ascii="Cambria" w:eastAsia="Book Antiqua" w:hAnsi="Cambria" w:cs="Book Antiqua"/>
          <w:bCs/>
          <w:color w:val="000000" w:themeColor="text1"/>
        </w:rPr>
        <w:t xml:space="preserve">Obec vyhlasuje, že týmto udeľuje súhlas, aby dielo bolo postavené na par. č. 383/2, kat. územie: Skároš, ktorá je </w:t>
      </w:r>
      <w:r w:rsidR="008D1620">
        <w:rPr>
          <w:rFonts w:ascii="Cambria" w:eastAsia="Book Antiqua" w:hAnsi="Cambria" w:cs="Book Antiqua"/>
          <w:bCs/>
          <w:color w:val="000000" w:themeColor="text1"/>
        </w:rPr>
        <w:t>v prenájme</w:t>
      </w:r>
      <w:r>
        <w:rPr>
          <w:rFonts w:ascii="Cambria" w:eastAsia="Book Antiqua" w:hAnsi="Cambria" w:cs="Book Antiqua"/>
          <w:bCs/>
          <w:color w:val="000000" w:themeColor="text1"/>
        </w:rPr>
        <w:t xml:space="preserve"> Obce, pričom Obec nebude za umožnenie postavenia diela na jej pozemku žiadať žiadnu odplatu a ani iné protiplnenie.</w:t>
      </w:r>
    </w:p>
    <w:p w14:paraId="39B3DED4" w14:textId="44784022" w:rsidR="003B0310" w:rsidRDefault="003B0310">
      <w:pPr>
        <w:pStyle w:val="Odsekzoznamu"/>
        <w:widowControl w:val="0"/>
        <w:tabs>
          <w:tab w:val="left" w:pos="-3828"/>
        </w:tabs>
        <w:autoSpaceDE w:val="0"/>
        <w:spacing w:after="0" w:line="240" w:lineRule="auto"/>
        <w:ind w:left="567"/>
        <w:contextualSpacing w:val="0"/>
        <w:jc w:val="both"/>
        <w:rPr>
          <w:rFonts w:ascii="Cambria" w:eastAsia="Book Antiqua" w:hAnsi="Cambria" w:cs="Book Antiqua"/>
          <w:bCs/>
          <w:color w:val="000000" w:themeColor="text1"/>
        </w:rPr>
      </w:pPr>
    </w:p>
    <w:p w14:paraId="08370561" w14:textId="77777777" w:rsidR="003B0310" w:rsidRDefault="006A6CBF">
      <w:pPr>
        <w:pStyle w:val="Odsekzoznamu"/>
        <w:widowControl w:val="0"/>
        <w:tabs>
          <w:tab w:val="left" w:pos="-3828"/>
        </w:tabs>
        <w:autoSpaceDE w:val="0"/>
        <w:spacing w:after="0" w:line="240" w:lineRule="auto"/>
        <w:ind w:left="567"/>
        <w:contextualSpacing w:val="0"/>
        <w:jc w:val="both"/>
        <w:rPr>
          <w:rFonts w:ascii="Cambria" w:eastAsia="Book Antiqua" w:hAnsi="Cambria" w:cs="Book Antiqua"/>
          <w:b/>
          <w:smallCaps/>
          <w:color w:val="000000" w:themeColor="text1"/>
        </w:rPr>
      </w:pPr>
      <w:r>
        <w:rPr>
          <w:rFonts w:ascii="Cambria" w:eastAsia="Book Antiqua" w:hAnsi="Cambria" w:cs="Book Antiqua"/>
          <w:b/>
          <w:smallCaps/>
          <w:color w:val="000000" w:themeColor="text1"/>
        </w:rPr>
        <w:t>Osobitné ustanovenia</w:t>
      </w:r>
    </w:p>
    <w:p w14:paraId="2ED0419D" w14:textId="584F6F54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contextualSpacing w:val="0"/>
        <w:jc w:val="both"/>
        <w:rPr>
          <w:rFonts w:ascii="Cambria" w:eastAsia="Book Antiqua" w:hAnsi="Cambria" w:cs="Book Antiqua"/>
          <w:bCs/>
          <w:color w:val="000000" w:themeColor="text1"/>
        </w:rPr>
      </w:pPr>
      <w:r>
        <w:rPr>
          <w:rFonts w:ascii="Cambria" w:eastAsia="Book Antiqua" w:hAnsi="Cambria" w:cs="Book Antiqua"/>
          <w:bCs/>
          <w:color w:val="000000" w:themeColor="text1"/>
        </w:rPr>
        <w:t>Stavenisko je Zhotoviteľ povinný prevziať od Obce najneskôr do 5 dní odo dňa Písomnej výzvy KRT, ktorá bude Zhotoviteľovi zaslaná po doručení akceptačného stanoviska Riadiaceho orgánu projektu po ukončení administratívnej kontroly procesu verejného obstarávania.</w:t>
      </w:r>
    </w:p>
    <w:p w14:paraId="0671FA6E" w14:textId="0C72993F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contextualSpacing w:val="0"/>
        <w:jc w:val="both"/>
        <w:rPr>
          <w:rFonts w:ascii="Cambria" w:eastAsia="Book Antiqua" w:hAnsi="Cambria" w:cs="Book Antiqua"/>
          <w:bCs/>
          <w:color w:val="000000" w:themeColor="text1"/>
        </w:rPr>
      </w:pPr>
      <w:r>
        <w:rPr>
          <w:rFonts w:ascii="Cambria" w:eastAsia="Book Antiqua" w:hAnsi="Cambria" w:cs="Book Antiqua"/>
          <w:bCs/>
          <w:color w:val="000000" w:themeColor="text1"/>
        </w:rPr>
        <w:t>Zhotoviteľ vyhlasuje, že ku dňu uzavretia tejto Zmluvy sú mu známi subdodávatelia uvedení v Prílohe č. 3 tejto Zmluvy, ktorí sa budú podieľať na plnení predmetu Zmluvy (pozn.: v prípade, ak Zhotoviteľ nemá v úmysle zadať predmet zmluvy subdodávateľom, bude v súlade so skutočným stavom uvedené vyhlásenie Zhotoviteľa, že predmet Zmluvy dodá  bez subdodávateľov).</w:t>
      </w:r>
    </w:p>
    <w:p w14:paraId="5DA111FF" w14:textId="2DF06897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contextualSpacing w:val="0"/>
        <w:jc w:val="both"/>
        <w:rPr>
          <w:rFonts w:ascii="Cambria" w:eastAsia="Book Antiqua" w:hAnsi="Cambria" w:cs="Book Antiqua"/>
          <w:bCs/>
          <w:color w:val="000000" w:themeColor="text1"/>
        </w:rPr>
      </w:pPr>
      <w:r>
        <w:rPr>
          <w:rFonts w:ascii="Cambria" w:eastAsia="Book Antiqua" w:hAnsi="Cambria" w:cs="Book Antiqua"/>
          <w:bCs/>
          <w:color w:val="000000" w:themeColor="text1"/>
        </w:rPr>
        <w:t>Zhotoviteľ sa zaväzuje oznámiť KRT a Obci akúkoľvek zmenu údajov ktoréhokoľvek zo subdodávateľov uvedených v prílohe č. 3 tejto Zmluvy v rozsahu údajov uvedených v prílohe č. 2 tejto zmluvy, a to do 7 pracovných dní odo dňa účinnosti takej zmeny.</w:t>
      </w:r>
    </w:p>
    <w:p w14:paraId="2965DA36" w14:textId="77777777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contextualSpacing w:val="0"/>
        <w:jc w:val="both"/>
        <w:rPr>
          <w:rFonts w:ascii="Cambria" w:eastAsia="Book Antiqua" w:hAnsi="Cambria" w:cs="Book Antiqua"/>
          <w:bCs/>
          <w:color w:val="000000" w:themeColor="text1"/>
        </w:rPr>
      </w:pPr>
      <w:r>
        <w:rPr>
          <w:rFonts w:ascii="Cambria" w:eastAsia="Book Antiqua" w:hAnsi="Cambria" w:cs="Book Antiqua"/>
          <w:bCs/>
          <w:color w:val="000000" w:themeColor="text1"/>
        </w:rPr>
        <w:t xml:space="preserve">Počas trvania tejto zmluvy je Zhotoviteľ oprávnený zmeniť subdodávateľa uvedeného v Prílohe č. 3 tejto zmluvy. Zhotoviteľ je povinný KRT najneskôr v deň, ktorý predchádza dňu, v ktorom sa subdodávateľ začne podieľať na plnení predmetu tejto Zmluvy, predložiť písomné oznámenie o zmene subdodávateľa, ktoré bude obsahovať údaje minimálne v rozsahu: percentuálny podiel z hodnoty plnenia, ktorý má Zhotoviteľ v úmysle zadať subdodávateľovi, identifikačné údaje navrhovaného subdodávateľa, údaje o osobe oprávnenej konať za subdodávateľa v rozsahu meno a priezvisko, adresa pobytu, dátum narodenia. KRT si vyhradzuje právo odmietnuť subdodávateľa a požiadať </w:t>
      </w:r>
      <w:r>
        <w:rPr>
          <w:rFonts w:ascii="Cambria" w:eastAsia="Book Antiqua" w:hAnsi="Cambria" w:cs="Book Antiqua"/>
          <w:bCs/>
          <w:color w:val="000000" w:themeColor="text1"/>
        </w:rPr>
        <w:lastRenderedPageBreak/>
        <w:t>Zhotoviteľa o určenie iného subdodávateľa, ak má na to závažné dôvody (napr. ak je KRT s novým subdodávateľom v obchodnom, súdnom alebo inom spore, nesplnenie podmienok pre výmenu subdodávateľa a pod.). Zhotoviteľ je povinný žiadosti KRT podľa predchádzajúcej vety bezodkladne vyhovieť a navrhnúť iného subdodávateľa.</w:t>
      </w:r>
    </w:p>
    <w:p w14:paraId="5C05E645" w14:textId="77777777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contextualSpacing w:val="0"/>
        <w:jc w:val="both"/>
        <w:rPr>
          <w:rFonts w:ascii="Cambria" w:eastAsia="Book Antiqua" w:hAnsi="Cambria" w:cs="Book Antiqua"/>
          <w:bCs/>
          <w:color w:val="000000" w:themeColor="text1"/>
        </w:rPr>
      </w:pPr>
      <w:r>
        <w:rPr>
          <w:rFonts w:ascii="Cambria" w:eastAsia="Book Antiqua" w:hAnsi="Cambria" w:cs="Book Antiqua"/>
          <w:bCs/>
          <w:color w:val="000000" w:themeColor="text1"/>
        </w:rPr>
        <w:t>Zhotoviteľ  sa  zaväzuje  v zmysle   Všeobecných  zmluvných  podmienok  Zmluvy o poskytnutí NFP (nenávratný finančný príspevok), strpieť výkon kontroly/auditu súvisiaceho s realizovanými stavebnými prácami, kedykoľvek počas platnosti a účinnosti Zmluvy o poskytnutí NFP, a to oprávnenými osobami na výkon tejto kontroly/auditu a poskytnúť im všetku potrebnú súčinnosť.</w:t>
      </w:r>
    </w:p>
    <w:p w14:paraId="57A3D5EB" w14:textId="1C0D6E5C" w:rsidR="003B0310" w:rsidRDefault="006A6CBF">
      <w:pPr>
        <w:pStyle w:val="Odsekzoznamu"/>
        <w:widowControl w:val="0"/>
        <w:tabs>
          <w:tab w:val="left" w:pos="-3828"/>
        </w:tabs>
        <w:autoSpaceDE w:val="0"/>
        <w:spacing w:after="0" w:line="240" w:lineRule="auto"/>
        <w:ind w:left="567"/>
        <w:contextualSpacing w:val="0"/>
        <w:jc w:val="both"/>
        <w:rPr>
          <w:rFonts w:ascii="Cambria" w:eastAsia="Book Antiqua" w:hAnsi="Cambria" w:cs="Book Antiqua"/>
          <w:bCs/>
          <w:color w:val="000000" w:themeColor="text1"/>
        </w:rPr>
      </w:pPr>
      <w:r>
        <w:rPr>
          <w:rFonts w:ascii="Cambria" w:eastAsia="Book Antiqua" w:hAnsi="Cambria" w:cs="Book Antiqua"/>
          <w:bCs/>
          <w:color w:val="000000" w:themeColor="text1"/>
        </w:rPr>
        <w:t>Oprávnené osoby na výkon kontroly/auditu sú najmä:</w:t>
      </w:r>
    </w:p>
    <w:p w14:paraId="4E994936" w14:textId="452368F6" w:rsidR="003B0310" w:rsidRDefault="006A6CBF">
      <w:pPr>
        <w:pStyle w:val="Odsekzoznamu"/>
        <w:widowControl w:val="0"/>
        <w:numPr>
          <w:ilvl w:val="4"/>
          <w:numId w:val="17"/>
        </w:numPr>
        <w:tabs>
          <w:tab w:val="left" w:pos="-3828"/>
        </w:tabs>
        <w:autoSpaceDE w:val="0"/>
        <w:spacing w:after="0"/>
        <w:ind w:left="1418"/>
        <w:jc w:val="both"/>
        <w:rPr>
          <w:rFonts w:ascii="Cambria" w:eastAsia="Book Antiqua" w:hAnsi="Cambria" w:cs="Book Antiqua"/>
          <w:bCs/>
          <w:iCs/>
          <w:color w:val="000000" w:themeColor="text1"/>
        </w:rPr>
      </w:pPr>
      <w:r>
        <w:rPr>
          <w:rFonts w:ascii="Cambria" w:eastAsia="Book Antiqua" w:hAnsi="Cambria" w:cs="Book Antiqua"/>
          <w:bCs/>
          <w:iCs/>
          <w:color w:val="000000" w:themeColor="text1"/>
        </w:rPr>
        <w:t>Poskytovateľ a ním poverené osoby,</w:t>
      </w:r>
    </w:p>
    <w:p w14:paraId="5021185C" w14:textId="371826EB" w:rsidR="003B0310" w:rsidRDefault="006A6CBF">
      <w:pPr>
        <w:pStyle w:val="Odsekzoznamu"/>
        <w:widowControl w:val="0"/>
        <w:numPr>
          <w:ilvl w:val="4"/>
          <w:numId w:val="17"/>
        </w:numPr>
        <w:tabs>
          <w:tab w:val="left" w:pos="-3828"/>
        </w:tabs>
        <w:autoSpaceDE w:val="0"/>
        <w:spacing w:after="0"/>
        <w:ind w:left="1418"/>
        <w:jc w:val="both"/>
        <w:rPr>
          <w:rFonts w:ascii="Cambria" w:eastAsia="Book Antiqua" w:hAnsi="Cambria" w:cs="Book Antiqua"/>
          <w:bCs/>
          <w:iCs/>
          <w:color w:val="000000" w:themeColor="text1"/>
        </w:rPr>
      </w:pPr>
      <w:r>
        <w:rPr>
          <w:rFonts w:ascii="Cambria" w:eastAsia="Book Antiqua" w:hAnsi="Cambria" w:cs="Book Antiqua"/>
          <w:bCs/>
          <w:iCs/>
          <w:color w:val="000000" w:themeColor="text1"/>
        </w:rPr>
        <w:t>Útvar  vnútorného auditu Riadiaceho orgánu alebo Sprostredkovateľského  orgánu a nimi </w:t>
      </w:r>
    </w:p>
    <w:p w14:paraId="699A7747" w14:textId="3499D53F" w:rsidR="003B0310" w:rsidRDefault="006A6CBF">
      <w:pPr>
        <w:pStyle w:val="Odsekzoznamu"/>
        <w:widowControl w:val="0"/>
        <w:tabs>
          <w:tab w:val="left" w:pos="-3828"/>
        </w:tabs>
        <w:autoSpaceDE w:val="0"/>
        <w:spacing w:after="0"/>
        <w:ind w:left="1418"/>
        <w:jc w:val="both"/>
        <w:rPr>
          <w:rFonts w:ascii="Cambria" w:eastAsia="Book Antiqua" w:hAnsi="Cambria" w:cs="Book Antiqua"/>
          <w:bCs/>
          <w:iCs/>
          <w:color w:val="000000" w:themeColor="text1"/>
        </w:rPr>
      </w:pPr>
      <w:r>
        <w:rPr>
          <w:rFonts w:ascii="Cambria" w:eastAsia="Book Antiqua" w:hAnsi="Cambria" w:cs="Book Antiqua"/>
          <w:bCs/>
          <w:iCs/>
          <w:color w:val="000000" w:themeColor="text1"/>
        </w:rPr>
        <w:t>poverené osoby,</w:t>
      </w:r>
    </w:p>
    <w:p w14:paraId="65DED6C0" w14:textId="0C969D7E" w:rsidR="003B0310" w:rsidRDefault="006A6CBF">
      <w:pPr>
        <w:pStyle w:val="Odsekzoznamu"/>
        <w:widowControl w:val="0"/>
        <w:numPr>
          <w:ilvl w:val="4"/>
          <w:numId w:val="17"/>
        </w:numPr>
        <w:tabs>
          <w:tab w:val="left" w:pos="-3828"/>
        </w:tabs>
        <w:autoSpaceDE w:val="0"/>
        <w:spacing w:after="0"/>
        <w:ind w:left="1418"/>
        <w:jc w:val="both"/>
        <w:rPr>
          <w:rFonts w:ascii="Cambria" w:eastAsia="Book Antiqua" w:hAnsi="Cambria" w:cs="Book Antiqua"/>
          <w:bCs/>
          <w:iCs/>
          <w:color w:val="000000" w:themeColor="text1"/>
        </w:rPr>
      </w:pPr>
      <w:r>
        <w:rPr>
          <w:rFonts w:ascii="Cambria" w:eastAsia="Book Antiqua" w:hAnsi="Cambria" w:cs="Book Antiqua"/>
          <w:bCs/>
          <w:iCs/>
          <w:color w:val="000000" w:themeColor="text1"/>
        </w:rPr>
        <w:t>Najvyšší kontrolný úrad SR, Úrad vládneho auditu, Certifikačný orgán a nimi poverené osoby,</w:t>
      </w:r>
    </w:p>
    <w:p w14:paraId="30E17C89" w14:textId="0924A8D1" w:rsidR="003B0310" w:rsidRDefault="006A6CBF">
      <w:pPr>
        <w:pStyle w:val="Odsekzoznamu"/>
        <w:widowControl w:val="0"/>
        <w:numPr>
          <w:ilvl w:val="4"/>
          <w:numId w:val="17"/>
        </w:numPr>
        <w:tabs>
          <w:tab w:val="left" w:pos="-3828"/>
        </w:tabs>
        <w:autoSpaceDE w:val="0"/>
        <w:spacing w:after="0"/>
        <w:ind w:left="1418"/>
        <w:jc w:val="both"/>
        <w:rPr>
          <w:rFonts w:ascii="Cambria" w:eastAsia="Book Antiqua" w:hAnsi="Cambria" w:cs="Book Antiqua"/>
          <w:bCs/>
          <w:iCs/>
          <w:color w:val="000000" w:themeColor="text1"/>
        </w:rPr>
      </w:pPr>
      <w:r>
        <w:rPr>
          <w:rFonts w:ascii="Cambria" w:eastAsia="Book Antiqua" w:hAnsi="Cambria" w:cs="Book Antiqua"/>
          <w:bCs/>
          <w:iCs/>
          <w:color w:val="000000" w:themeColor="text1"/>
        </w:rPr>
        <w:t>Orgán auditu, jeho spolupracujúce orgány a osoby poverené na výkon kontroly/auditu,</w:t>
      </w:r>
    </w:p>
    <w:p w14:paraId="5573661D" w14:textId="5E6D1CAF" w:rsidR="003B0310" w:rsidRDefault="006A6CBF">
      <w:pPr>
        <w:pStyle w:val="Odsekzoznamu"/>
        <w:widowControl w:val="0"/>
        <w:numPr>
          <w:ilvl w:val="4"/>
          <w:numId w:val="17"/>
        </w:numPr>
        <w:tabs>
          <w:tab w:val="left" w:pos="-3828"/>
        </w:tabs>
        <w:autoSpaceDE w:val="0"/>
        <w:spacing w:after="0"/>
        <w:ind w:left="1418"/>
        <w:jc w:val="both"/>
        <w:rPr>
          <w:rFonts w:ascii="Cambria" w:eastAsia="Book Antiqua" w:hAnsi="Cambria" w:cs="Book Antiqua"/>
          <w:bCs/>
          <w:iCs/>
          <w:color w:val="000000" w:themeColor="text1"/>
        </w:rPr>
      </w:pPr>
      <w:r>
        <w:rPr>
          <w:rFonts w:ascii="Cambria" w:eastAsia="Book Antiqua" w:hAnsi="Cambria" w:cs="Book Antiqua"/>
          <w:bCs/>
          <w:iCs/>
          <w:color w:val="000000" w:themeColor="text1"/>
        </w:rPr>
        <w:t>Splnomocnení zástupcovia Európskej Komisie a Európskeho dvora audítorov,</w:t>
      </w:r>
    </w:p>
    <w:p w14:paraId="7F88CDDE" w14:textId="77777777" w:rsidR="003B0310" w:rsidRDefault="006A6CBF">
      <w:pPr>
        <w:pStyle w:val="Odsekzoznamu"/>
        <w:widowControl w:val="0"/>
        <w:numPr>
          <w:ilvl w:val="4"/>
          <w:numId w:val="17"/>
        </w:numPr>
        <w:tabs>
          <w:tab w:val="left" w:pos="-3828"/>
        </w:tabs>
        <w:autoSpaceDE w:val="0"/>
        <w:spacing w:after="0"/>
        <w:ind w:left="1418"/>
        <w:jc w:val="both"/>
        <w:rPr>
          <w:rFonts w:ascii="Cambria" w:eastAsia="Book Antiqua" w:hAnsi="Cambria" w:cs="Book Antiqua"/>
          <w:bCs/>
          <w:iCs/>
          <w:color w:val="000000" w:themeColor="text1"/>
        </w:rPr>
      </w:pPr>
      <w:r>
        <w:rPr>
          <w:rFonts w:ascii="Cambria" w:eastAsia="Book Antiqua" w:hAnsi="Cambria" w:cs="Book Antiqua"/>
          <w:bCs/>
          <w:iCs/>
          <w:color w:val="000000" w:themeColor="text1"/>
        </w:rPr>
        <w:t>Orgán zabezpečujúci ochranu finančných záujmov EÚ,</w:t>
      </w:r>
    </w:p>
    <w:p w14:paraId="38E439A9" w14:textId="77777777" w:rsidR="003B0310" w:rsidRDefault="006A6CBF">
      <w:pPr>
        <w:pStyle w:val="Odsekzoznamu"/>
        <w:widowControl w:val="0"/>
        <w:numPr>
          <w:ilvl w:val="4"/>
          <w:numId w:val="17"/>
        </w:numPr>
        <w:tabs>
          <w:tab w:val="left" w:pos="-3828"/>
        </w:tabs>
        <w:autoSpaceDE w:val="0"/>
        <w:spacing w:after="0"/>
        <w:ind w:left="1418"/>
        <w:jc w:val="both"/>
        <w:rPr>
          <w:rFonts w:ascii="Cambria" w:eastAsia="Book Antiqua" w:hAnsi="Cambria" w:cs="Book Antiqua"/>
          <w:bCs/>
          <w:iCs/>
          <w:color w:val="000000" w:themeColor="text1"/>
        </w:rPr>
      </w:pPr>
      <w:r>
        <w:rPr>
          <w:rFonts w:ascii="Cambria" w:eastAsia="Book Antiqua" w:hAnsi="Cambria" w:cs="Book Antiqua"/>
          <w:bCs/>
          <w:iCs/>
          <w:color w:val="000000" w:themeColor="text1"/>
        </w:rPr>
        <w:t>Osoby  prizvané  orgánmi  uvedenými  v písm.  a)  až  f)  v súlade  s príslušnými  právnymi </w:t>
      </w:r>
    </w:p>
    <w:p w14:paraId="65446B4A" w14:textId="2175A268" w:rsidR="003B0310" w:rsidRDefault="006A6CBF">
      <w:pPr>
        <w:pStyle w:val="Odsekzoznamu"/>
        <w:widowControl w:val="0"/>
        <w:tabs>
          <w:tab w:val="left" w:pos="-3828"/>
        </w:tabs>
        <w:autoSpaceDE w:val="0"/>
        <w:spacing w:after="0"/>
        <w:ind w:left="1418"/>
        <w:jc w:val="both"/>
        <w:rPr>
          <w:rFonts w:ascii="Cambria" w:eastAsia="Book Antiqua" w:hAnsi="Cambria" w:cs="Book Antiqua"/>
          <w:bCs/>
          <w:iCs/>
          <w:color w:val="000000" w:themeColor="text1"/>
        </w:rPr>
      </w:pPr>
      <w:r>
        <w:rPr>
          <w:rFonts w:ascii="Cambria" w:eastAsia="Book Antiqua" w:hAnsi="Cambria" w:cs="Book Antiqua"/>
          <w:bCs/>
          <w:iCs/>
          <w:color w:val="000000" w:themeColor="text1"/>
        </w:rPr>
        <w:t>predpismi SR a právnymi aktmi EÚ.</w:t>
      </w:r>
    </w:p>
    <w:p w14:paraId="124BE50B" w14:textId="77777777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contextualSpacing w:val="0"/>
        <w:jc w:val="both"/>
        <w:rPr>
          <w:rFonts w:ascii="Cambria" w:eastAsia="Book Antiqua" w:hAnsi="Cambria" w:cs="Book Antiqua"/>
          <w:bCs/>
          <w:iCs/>
          <w:color w:val="000000" w:themeColor="text1"/>
        </w:rPr>
      </w:pPr>
      <w:r>
        <w:rPr>
          <w:rFonts w:ascii="Cambria" w:eastAsia="Book Antiqua" w:hAnsi="Cambria" w:cs="Book Antiqua"/>
          <w:bCs/>
          <w:iCs/>
          <w:color w:val="000000" w:themeColor="text1"/>
        </w:rPr>
        <w:t>Zhotoviteľ v rámci zhotovenia diela je povinný uviesť nasledovný text: Projekt je realizovaný s finančnou podporou Dunajského  nadnárodného programu.</w:t>
      </w:r>
    </w:p>
    <w:p w14:paraId="4D0DCDFE" w14:textId="362D3D53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contextualSpacing w:val="0"/>
        <w:jc w:val="both"/>
        <w:rPr>
          <w:rFonts w:ascii="Cambria" w:eastAsia="Book Antiqua" w:hAnsi="Cambria" w:cs="Book Antiqua"/>
          <w:bCs/>
          <w:iCs/>
          <w:color w:val="000000" w:themeColor="text1"/>
        </w:rPr>
      </w:pPr>
      <w:r>
        <w:rPr>
          <w:rFonts w:ascii="Cambria" w:eastAsia="Book Antiqua" w:hAnsi="Cambria" w:cs="Book Antiqua"/>
          <w:bCs/>
          <w:iCs/>
          <w:color w:val="000000" w:themeColor="text1"/>
        </w:rPr>
        <w:t>KRT je oprávnený odstúpiť od zmluvy aj z dôvodov uvedených v § 19 ZVO a postup odstúpenia od zmluvy sa bude riadiť týmito ustanoveniami zákona.</w:t>
      </w:r>
    </w:p>
    <w:p w14:paraId="3766BB0A" w14:textId="3E0F7A61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contextualSpacing w:val="0"/>
        <w:jc w:val="both"/>
        <w:rPr>
          <w:rFonts w:ascii="Cambria" w:eastAsia="Book Antiqua" w:hAnsi="Cambria" w:cs="Book Antiqua"/>
          <w:bCs/>
          <w:iCs/>
          <w:color w:val="000000" w:themeColor="text1"/>
        </w:rPr>
      </w:pPr>
      <w:r>
        <w:rPr>
          <w:rFonts w:ascii="Cambria" w:eastAsia="Book Antiqua" w:hAnsi="Cambria" w:cs="Book Antiqua"/>
          <w:bCs/>
          <w:iCs/>
          <w:color w:val="000000" w:themeColor="text1"/>
        </w:rPr>
        <w:t>KRT má právo odstúpiť od tejto Zmluvy v prípade doručenia správy z kontroly verejného obstarávania zo strany poskytovateľa nenávratného finančného príspevku, ktorou poskytovateľ neschválil predmetné verejné obstarávanie na realizáciu stavebných prác: „Realizácia troch Bike&amp;Rest odpočívadiel". Odstúpenie od Zmluvy oznámi odstupujúca strana druhej strane písomne - doporučeným listom do vlastných rúk. Účinky odstúpenia od Zmluvy nastávajú dňom doručenia oznámenia o odstúpení druhej zmluvnej strane.</w:t>
      </w:r>
    </w:p>
    <w:p w14:paraId="7143F887" w14:textId="77777777" w:rsidR="003B0310" w:rsidRDefault="003B0310">
      <w:pPr>
        <w:widowControl w:val="0"/>
        <w:tabs>
          <w:tab w:val="left" w:pos="-3828"/>
        </w:tabs>
        <w:autoSpaceDE w:val="0"/>
        <w:spacing w:after="0" w:line="240" w:lineRule="auto"/>
        <w:jc w:val="both"/>
        <w:rPr>
          <w:rFonts w:ascii="Cambria" w:eastAsia="Book Antiqua" w:hAnsi="Cambria" w:cs="Book Antiqua"/>
          <w:color w:val="000000" w:themeColor="text1"/>
        </w:rPr>
      </w:pPr>
    </w:p>
    <w:p w14:paraId="57A23FD6" w14:textId="77777777" w:rsidR="003B0310" w:rsidRDefault="006A6CBF">
      <w:pPr>
        <w:spacing w:after="0" w:line="240" w:lineRule="auto"/>
        <w:ind w:left="426" w:firstLine="141"/>
        <w:jc w:val="both"/>
        <w:rPr>
          <w:rFonts w:ascii="Cambria" w:hAnsi="Cambria"/>
        </w:rPr>
      </w:pPr>
      <w:r>
        <w:rPr>
          <w:rFonts w:ascii="Cambria" w:eastAsia="Book Antiqua" w:hAnsi="Cambria" w:cs="Book Antiqua"/>
          <w:b/>
          <w:bCs/>
          <w:smallCaps/>
          <w:color w:val="000000" w:themeColor="text1"/>
        </w:rPr>
        <w:t>Záverečné ustanovenia</w:t>
      </w:r>
    </w:p>
    <w:p w14:paraId="3215E722" w14:textId="44F911A7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contextualSpacing w:val="0"/>
        <w:jc w:val="both"/>
        <w:rPr>
          <w:rFonts w:ascii="Cambria" w:eastAsia="Times New Roman" w:hAnsi="Cambria"/>
          <w:bCs/>
          <w:iCs/>
          <w:color w:val="000000" w:themeColor="text1"/>
        </w:rPr>
      </w:pPr>
      <w:r>
        <w:rPr>
          <w:rFonts w:ascii="Cambria" w:eastAsia="Times New Roman" w:hAnsi="Cambria"/>
          <w:bCs/>
          <w:iCs/>
          <w:color w:val="000000" w:themeColor="text1"/>
        </w:rPr>
        <w:t>Neoddeliteľnou súčasťou Zmluvy sú:</w:t>
      </w:r>
    </w:p>
    <w:p w14:paraId="7D66EBC3" w14:textId="362A4F42" w:rsidR="003B0310" w:rsidRDefault="006A6CBF">
      <w:pPr>
        <w:pStyle w:val="Odsekzoznamu"/>
        <w:widowControl w:val="0"/>
        <w:numPr>
          <w:ilvl w:val="3"/>
          <w:numId w:val="1"/>
        </w:numPr>
        <w:tabs>
          <w:tab w:val="left" w:pos="-3828"/>
        </w:tabs>
        <w:autoSpaceDE w:val="0"/>
        <w:spacing w:after="0" w:line="240" w:lineRule="auto"/>
        <w:ind w:left="1276"/>
        <w:contextualSpacing w:val="0"/>
        <w:jc w:val="both"/>
        <w:rPr>
          <w:rFonts w:ascii="Cambria" w:eastAsia="Times New Roman" w:hAnsi="Cambria"/>
          <w:bCs/>
          <w:iCs/>
          <w:color w:val="000000" w:themeColor="text1"/>
        </w:rPr>
      </w:pPr>
      <w:r>
        <w:rPr>
          <w:rFonts w:ascii="Cambria" w:eastAsia="Times New Roman" w:hAnsi="Cambria"/>
          <w:bCs/>
          <w:iCs/>
          <w:color w:val="000000" w:themeColor="text1"/>
        </w:rPr>
        <w:t>Príloha č. 1 – Projektová dokumentácia</w:t>
      </w:r>
    </w:p>
    <w:p w14:paraId="102F5BFD" w14:textId="7231DF97" w:rsidR="003B0310" w:rsidRDefault="006A6CBF">
      <w:pPr>
        <w:pStyle w:val="Odsekzoznamu"/>
        <w:widowControl w:val="0"/>
        <w:numPr>
          <w:ilvl w:val="3"/>
          <w:numId w:val="1"/>
        </w:numPr>
        <w:tabs>
          <w:tab w:val="left" w:pos="-3828"/>
        </w:tabs>
        <w:autoSpaceDE w:val="0"/>
        <w:spacing w:after="0" w:line="240" w:lineRule="auto"/>
        <w:ind w:left="1276"/>
        <w:contextualSpacing w:val="0"/>
        <w:jc w:val="both"/>
        <w:rPr>
          <w:rFonts w:ascii="Cambria" w:eastAsia="Times New Roman" w:hAnsi="Cambria"/>
          <w:bCs/>
          <w:iCs/>
          <w:color w:val="000000" w:themeColor="text1"/>
        </w:rPr>
      </w:pPr>
      <w:r>
        <w:rPr>
          <w:rFonts w:ascii="Cambria" w:eastAsia="Times New Roman" w:hAnsi="Cambria"/>
          <w:bCs/>
          <w:iCs/>
          <w:color w:val="000000" w:themeColor="text1"/>
        </w:rPr>
        <w:t>Príloha č. 2 – Ocenený výkaz výmer</w:t>
      </w:r>
    </w:p>
    <w:p w14:paraId="7E5B984A" w14:textId="14D5F257" w:rsidR="003B0310" w:rsidRDefault="006A6CBF">
      <w:pPr>
        <w:pStyle w:val="Odsekzoznamu"/>
        <w:widowControl w:val="0"/>
        <w:numPr>
          <w:ilvl w:val="3"/>
          <w:numId w:val="1"/>
        </w:numPr>
        <w:tabs>
          <w:tab w:val="left" w:pos="-3828"/>
        </w:tabs>
        <w:autoSpaceDE w:val="0"/>
        <w:spacing w:after="0" w:line="240" w:lineRule="auto"/>
        <w:ind w:left="1276"/>
        <w:contextualSpacing w:val="0"/>
        <w:jc w:val="both"/>
        <w:rPr>
          <w:rFonts w:ascii="Cambria" w:eastAsia="Times New Roman" w:hAnsi="Cambria"/>
          <w:bCs/>
          <w:iCs/>
          <w:color w:val="000000" w:themeColor="text1"/>
        </w:rPr>
      </w:pPr>
      <w:r>
        <w:rPr>
          <w:rFonts w:ascii="Cambria" w:eastAsia="Times New Roman" w:hAnsi="Cambria"/>
          <w:bCs/>
          <w:iCs/>
          <w:color w:val="000000" w:themeColor="text1"/>
        </w:rPr>
        <w:t>Príloha č. 3 – Zoznam subdodávateľov/vyhlásenie Zhotoviteľa.</w:t>
      </w:r>
    </w:p>
    <w:p w14:paraId="71CADE93" w14:textId="3FBC0D8A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contextualSpacing w:val="0"/>
        <w:jc w:val="both"/>
        <w:rPr>
          <w:rFonts w:ascii="Cambria" w:eastAsia="Times New Roman" w:hAnsi="Cambria"/>
          <w:bCs/>
          <w:iCs/>
          <w:color w:val="000000" w:themeColor="text1"/>
        </w:rPr>
      </w:pPr>
      <w:r>
        <w:rPr>
          <w:rFonts w:ascii="Cambria" w:eastAsia="Times New Roman" w:hAnsi="Cambria"/>
          <w:bCs/>
          <w:iCs/>
          <w:color w:val="000000" w:themeColor="text1"/>
        </w:rPr>
        <w:t>Táto zmluva nadobúda platnosť dňom jej podpisu oprávnenými zástupcami zmluvných strán a účinnosť dňom nasledujúcim po dni vydania kladného stanoviska k procesu verejného obstarávania po výkone  kontroly zákazky s nízkou hodnotou vykonanej Riadiacim orgánom projektu. O tejto skutočnosti bude zhotoviteľ písomne informovaný. Zmluva bude zverejnenia na webovom sídle KRT v zmysle § 47a zákona č. 40/1964 Zb. Občianskeho zákonníka v platnom znení a § 5a zákona č. 211/2000 Z. z. o slobodnom prístupe k informáciám a o zmene a doplnení niektorých zákonov (zákon o slobode informácií) v znení neskorších predpisov.</w:t>
      </w:r>
    </w:p>
    <w:p w14:paraId="41814AA8" w14:textId="77777777" w:rsidR="003B0310" w:rsidRDefault="006A6CBF">
      <w:pPr>
        <w:pStyle w:val="Odsekzoznamu"/>
        <w:widowControl w:val="0"/>
        <w:numPr>
          <w:ilvl w:val="0"/>
          <w:numId w:val="1"/>
        </w:numPr>
        <w:tabs>
          <w:tab w:val="left" w:pos="-3828"/>
        </w:tabs>
        <w:autoSpaceDE w:val="0"/>
        <w:spacing w:after="0" w:line="240" w:lineRule="auto"/>
        <w:ind w:left="567" w:hanging="567"/>
        <w:contextualSpacing w:val="0"/>
        <w:jc w:val="both"/>
        <w:rPr>
          <w:rFonts w:ascii="Cambria" w:eastAsia="Book Antiqua" w:hAnsi="Cambria" w:cs="Book Antiqua"/>
          <w:color w:val="000000" w:themeColor="text1"/>
        </w:rPr>
      </w:pPr>
      <w:r>
        <w:rPr>
          <w:rFonts w:ascii="Cambria" w:eastAsia="Times New Roman" w:hAnsi="Cambria"/>
          <w:bCs/>
          <w:iCs/>
          <w:color w:val="000000" w:themeColor="text1"/>
        </w:rPr>
        <w:t>Túto Zmluvu môžu zmluvné strany skončiť písomnou dohodou.</w:t>
      </w:r>
    </w:p>
    <w:p w14:paraId="1819EF51" w14:textId="77777777" w:rsidR="003B0310" w:rsidRDefault="006A6CBF">
      <w:pPr>
        <w:pStyle w:val="Odsekzoznamu"/>
        <w:numPr>
          <w:ilvl w:val="0"/>
          <w:numId w:val="1"/>
        </w:numPr>
        <w:suppressAutoHyphens w:val="0"/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Pokiaľ akékoľvek z ustanovení tejto Zmluvy je, prípadne sa stane neplatným, protiprávnym alebo neúčinným, zaväzujú sa Zmluvné strany toto ustanovenie bezodkladne nahradiť novým ustanovením, ktorého zmysel sa bude čo možno najviac blížiť zmyslu a hospodárskemu účelu nahradzovaného ustanovenia tak, že by bolo možné predpokladať, že by ho Zmluvné strany boli použili, keby o neplatnosti, protiprávnosti alebo neúčinnosti nahradzovaného ustanovenia vedeli. Neplatnosť, protiprávnosť alebo neúčinnosť ustanovenia tejto Zmluvy sa nebude dotýkať ostatných ustanovení tejto Zmluvy, pričom táto Zmluva sa bude vykladať tak, ako keby v nej neplatné, protiprávne alebo neúčinné ustanovenie nebolo nikdy obsiahnuté.</w:t>
      </w:r>
    </w:p>
    <w:p w14:paraId="35FEB990" w14:textId="77777777" w:rsidR="003B0310" w:rsidRDefault="006A6CBF">
      <w:pPr>
        <w:pStyle w:val="Odsekzoznamu"/>
        <w:numPr>
          <w:ilvl w:val="0"/>
          <w:numId w:val="1"/>
        </w:numPr>
        <w:suppressAutoHyphens w:val="0"/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Zmluvné strany vyhlasujú, že ich spôsobilosť na právne úkony nie je obmedzená, túto zmluvu uzatvárajú slobodne a vážne, neuzavreli ju v tiesni a za nápadne nevýhodných podmienok, pozorne si ju prečítali, jej obsahu porozumeli a nemajú proti jej forme a obsahu žiadne námietky, čo potvrdzujú svojimi vlastnoručnými podpismi. Súčasne sa zaväzujú nahradiť škodu, ktorá tým vznikne, ak by sa </w:t>
      </w:r>
      <w:r>
        <w:rPr>
          <w:rFonts w:ascii="Cambria" w:hAnsi="Cambria"/>
        </w:rPr>
        <w:lastRenderedPageBreak/>
        <w:t xml:space="preserve">toto vyhlásenie dodatočne preukázalo ako nepravdivé. Zmluvné strany zároveň vyhlasujú, že mohli ovplyvniť obsah tejto Zmluvy. </w:t>
      </w:r>
    </w:p>
    <w:p w14:paraId="08219990" w14:textId="77777777" w:rsidR="003B0310" w:rsidRDefault="006A6CBF">
      <w:pPr>
        <w:pStyle w:val="Odsekzoznamu"/>
        <w:numPr>
          <w:ilvl w:val="0"/>
          <w:numId w:val="1"/>
        </w:numPr>
        <w:suppressAutoHyphens w:val="0"/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K zmene podmienok dohodnutých touto Zmluvou môže dôjsť len na základe vzájomnej dohody Zmluvných strán formou písomného očíslovaného dodatku podpísaného osobami oprávnenými konať v mene Zmluvných strán. </w:t>
      </w:r>
    </w:p>
    <w:p w14:paraId="0C0CF166" w14:textId="77777777" w:rsidR="003B0310" w:rsidRDefault="006A6CBF">
      <w:pPr>
        <w:pStyle w:val="Odsekzoznamu"/>
        <w:numPr>
          <w:ilvl w:val="0"/>
          <w:numId w:val="1"/>
        </w:numPr>
        <w:suppressAutoHyphens w:val="0"/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Táto zmluva je vyhotovená v 4 (štyroch) rovnopisoch, pričom každý má platnosť originálu s určením dvoch vyhotovení pre KRT a po jednom vyhotovení pre Obec a pre Zhotoviteľa. </w:t>
      </w:r>
    </w:p>
    <w:p w14:paraId="67957F7D" w14:textId="77777777" w:rsidR="003B0310" w:rsidRDefault="006A6CBF">
      <w:pPr>
        <w:pStyle w:val="Odsekzoznamu"/>
        <w:numPr>
          <w:ilvl w:val="0"/>
          <w:numId w:val="1"/>
        </w:numPr>
        <w:suppressAutoHyphens w:val="0"/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Neoddeliteľnou súčasťou tejto Zmluvy je:</w:t>
      </w:r>
    </w:p>
    <w:p w14:paraId="6D48C968" w14:textId="77777777" w:rsidR="003B0310" w:rsidRDefault="006A6CBF">
      <w:pPr>
        <w:pStyle w:val="Odsekzoznamu"/>
        <w:suppressAutoHyphens w:val="0"/>
        <w:spacing w:after="0" w:line="240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Príloha č. 1 – Špecifikácia Diela</w:t>
      </w:r>
    </w:p>
    <w:p w14:paraId="1C63834F" w14:textId="77777777" w:rsidR="003B0310" w:rsidRDefault="006A6CBF">
      <w:pPr>
        <w:pStyle w:val="Odsekzoznamu"/>
        <w:numPr>
          <w:ilvl w:val="0"/>
          <w:numId w:val="1"/>
        </w:numPr>
        <w:suppressAutoHyphens w:val="0"/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Táto Zmluva môže byť doplnená alebo zmenená výlučne písomnými dodatkami k tejto Zmluve podpísanými obidvoma Zmluvnými stranami. </w:t>
      </w:r>
    </w:p>
    <w:p w14:paraId="30B13029" w14:textId="77777777" w:rsidR="003B0310" w:rsidRDefault="006A6CBF">
      <w:pPr>
        <w:pStyle w:val="Odsekzoznamu"/>
        <w:numPr>
          <w:ilvl w:val="0"/>
          <w:numId w:val="1"/>
        </w:numPr>
        <w:suppressAutoHyphens w:val="0"/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Právne vzťahy vyplývajúce z tejto Zmluvy sa riadia príslušnými ustanoveniami zákona č.  40/1964 Zb. Občiansky zákonník v znení neskorších predpisov a ďalšími relevantnými právnymi predpismi právneho poriadku Slovenskej republiky.  </w:t>
      </w:r>
    </w:p>
    <w:p w14:paraId="18917328" w14:textId="77777777" w:rsidR="003B0310" w:rsidRDefault="006A6CBF">
      <w:pPr>
        <w:pStyle w:val="Odsekzoznamu"/>
        <w:numPr>
          <w:ilvl w:val="0"/>
          <w:numId w:val="1"/>
        </w:numPr>
        <w:suppressAutoHyphens w:val="0"/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Pri riešení otázok touto Zmluvou neupravených, sa Zmluvné strany budú riadiť príslušnými ustanoveniami záväzných predpisov platných na území Slovenskej republiky. </w:t>
      </w:r>
    </w:p>
    <w:p w14:paraId="1EFB8C57" w14:textId="77777777" w:rsidR="003B0310" w:rsidRDefault="006A6CBF">
      <w:pPr>
        <w:pStyle w:val="Odsekzoznamu"/>
        <w:numPr>
          <w:ilvl w:val="0"/>
          <w:numId w:val="1"/>
        </w:numPr>
        <w:suppressAutoHyphens w:val="0"/>
        <w:spacing w:after="0" w:line="24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Zmluvné strany sa zaväzujú, že riešenie prípadných sporných otázok sa bude uskutočňovať predovšetkým spoločným rokovaním a vzájomnou dohodou prostredníctvom svojich zástupcov. V prípade, ak sa vzniknutý spor nevyrieši vzájomnou dohodou ktorákoľvek zo Zmluvných strán je oprávnená to predložiť na riešenie príslušnému všeobecnému súdu Slovenskej republiky.</w:t>
      </w:r>
    </w:p>
    <w:p w14:paraId="3343B209" w14:textId="77777777" w:rsidR="003B0310" w:rsidRDefault="003B0310">
      <w:pPr>
        <w:pStyle w:val="Odsekzoznamu1"/>
        <w:spacing w:after="0" w:line="240" w:lineRule="auto"/>
        <w:ind w:left="426"/>
        <w:contextualSpacing/>
        <w:jc w:val="both"/>
        <w:rPr>
          <w:rFonts w:ascii="Cambria" w:hAnsi="Cambria"/>
          <w:color w:val="000000" w:themeColor="text1"/>
        </w:rPr>
      </w:pPr>
    </w:p>
    <w:p w14:paraId="4711C13C" w14:textId="77777777" w:rsidR="003B0310" w:rsidRDefault="003B0310">
      <w:pPr>
        <w:pStyle w:val="Odsekzoznamu1"/>
        <w:spacing w:after="0" w:line="240" w:lineRule="auto"/>
        <w:ind w:left="426"/>
        <w:contextualSpacing/>
        <w:jc w:val="both"/>
        <w:rPr>
          <w:rFonts w:ascii="Cambria" w:hAnsi="Cambria"/>
          <w:color w:val="000000" w:themeColor="text1"/>
        </w:rPr>
      </w:pPr>
    </w:p>
    <w:p w14:paraId="0F2EFCF5" w14:textId="77777777" w:rsidR="003B0310" w:rsidRPr="00FD63F0" w:rsidRDefault="006A6CBF">
      <w:pPr>
        <w:pStyle w:val="Odsekzoznamu1"/>
        <w:spacing w:after="0" w:line="240" w:lineRule="auto"/>
        <w:ind w:left="0"/>
        <w:contextualSpacing/>
        <w:jc w:val="both"/>
        <w:rPr>
          <w:rFonts w:ascii="Cambria" w:eastAsia="Book Antiqua" w:hAnsi="Cambria" w:cs="Book Antiqua"/>
          <w:color w:val="000000" w:themeColor="text1"/>
          <w:shd w:val="clear" w:color="auto" w:fill="FFFF00"/>
        </w:rPr>
      </w:pPr>
      <w:r w:rsidRPr="00FD63F0">
        <w:rPr>
          <w:rFonts w:ascii="Cambria" w:eastAsia="Book Antiqua" w:hAnsi="Cambria" w:cs="Book Antiqua"/>
          <w:color w:val="000000" w:themeColor="text1"/>
        </w:rPr>
        <w:t>V Košiciach, dňa, ___/___/______</w:t>
      </w:r>
      <w:r w:rsidRPr="00FD63F0">
        <w:rPr>
          <w:rFonts w:ascii="Cambria" w:eastAsia="Book Antiqua" w:hAnsi="Cambria" w:cs="Book Antiqua"/>
          <w:color w:val="000000" w:themeColor="text1"/>
        </w:rPr>
        <w:tab/>
      </w:r>
      <w:r w:rsidRPr="00FD63F0">
        <w:rPr>
          <w:rFonts w:ascii="Cambria" w:eastAsia="Book Antiqua" w:hAnsi="Cambria" w:cs="Book Antiqua"/>
          <w:color w:val="000000" w:themeColor="text1"/>
        </w:rPr>
        <w:tab/>
      </w:r>
      <w:r w:rsidRPr="00FD63F0">
        <w:rPr>
          <w:rFonts w:ascii="Cambria" w:eastAsia="Book Antiqua" w:hAnsi="Cambria" w:cs="Book Antiqua"/>
          <w:color w:val="000000" w:themeColor="text1"/>
        </w:rPr>
        <w:tab/>
      </w:r>
      <w:r w:rsidRPr="00FD63F0">
        <w:rPr>
          <w:rFonts w:ascii="Cambria" w:eastAsia="Book Antiqua" w:hAnsi="Cambria" w:cs="Book Antiqua"/>
          <w:color w:val="000000" w:themeColor="text1"/>
        </w:rPr>
        <w:tab/>
        <w:t>V Košiciach, dňa, ___/___/______</w:t>
      </w:r>
    </w:p>
    <w:p w14:paraId="18AAF489" w14:textId="77777777" w:rsidR="003B0310" w:rsidRPr="00FD63F0" w:rsidRDefault="003B0310">
      <w:pPr>
        <w:pStyle w:val="Odsekzoznamu1"/>
        <w:spacing w:after="0" w:line="240" w:lineRule="auto"/>
        <w:ind w:left="0"/>
        <w:contextualSpacing/>
        <w:jc w:val="both"/>
        <w:rPr>
          <w:rFonts w:ascii="Cambria" w:eastAsia="Book Antiqua" w:hAnsi="Cambria" w:cs="Book Antiqua"/>
          <w:color w:val="000000" w:themeColor="text1"/>
          <w:shd w:val="clear" w:color="auto" w:fill="FFFF00"/>
        </w:rPr>
      </w:pPr>
    </w:p>
    <w:p w14:paraId="7173E1B7" w14:textId="77777777" w:rsidR="003B0310" w:rsidRPr="00FD63F0" w:rsidRDefault="003B0310">
      <w:pPr>
        <w:spacing w:after="0" w:line="240" w:lineRule="auto"/>
        <w:contextualSpacing/>
        <w:jc w:val="both"/>
        <w:rPr>
          <w:rFonts w:ascii="Cambria" w:hAnsi="Cambria"/>
        </w:rPr>
      </w:pPr>
    </w:p>
    <w:p w14:paraId="05A7214B" w14:textId="25C04ABA" w:rsidR="003B0310" w:rsidRPr="00FD63F0" w:rsidRDefault="006A6CBF">
      <w:pPr>
        <w:spacing w:after="0" w:line="240" w:lineRule="auto"/>
        <w:contextualSpacing/>
        <w:jc w:val="both"/>
        <w:rPr>
          <w:rFonts w:ascii="Cambria" w:hAnsi="Cambria"/>
        </w:rPr>
      </w:pPr>
      <w:r w:rsidRPr="00FD63F0">
        <w:rPr>
          <w:rFonts w:ascii="Cambria" w:hAnsi="Cambria"/>
        </w:rPr>
        <w:t>KRT:</w:t>
      </w:r>
      <w:r w:rsidRPr="00FD63F0">
        <w:rPr>
          <w:rFonts w:ascii="Cambria" w:hAnsi="Cambria"/>
        </w:rPr>
        <w:tab/>
      </w:r>
      <w:r w:rsidRPr="00FD63F0">
        <w:rPr>
          <w:rFonts w:ascii="Cambria" w:hAnsi="Cambria"/>
        </w:rPr>
        <w:tab/>
      </w:r>
      <w:r w:rsidRPr="00FD63F0">
        <w:rPr>
          <w:rFonts w:ascii="Cambria" w:hAnsi="Cambria"/>
        </w:rPr>
        <w:tab/>
      </w:r>
      <w:r w:rsidRPr="00FD63F0">
        <w:rPr>
          <w:rFonts w:ascii="Cambria" w:hAnsi="Cambria"/>
        </w:rPr>
        <w:tab/>
      </w:r>
      <w:r w:rsidRPr="00FD63F0">
        <w:rPr>
          <w:rFonts w:ascii="Cambria" w:hAnsi="Cambria"/>
        </w:rPr>
        <w:tab/>
      </w:r>
      <w:r w:rsidRPr="00FD63F0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D63F0">
        <w:rPr>
          <w:rFonts w:ascii="Cambria" w:hAnsi="Cambria"/>
        </w:rPr>
        <w:t>Zhotoviteľ:</w:t>
      </w:r>
    </w:p>
    <w:p w14:paraId="77B4FECD" w14:textId="77777777" w:rsidR="003B0310" w:rsidRPr="00FD63F0" w:rsidRDefault="003B0310">
      <w:pPr>
        <w:spacing w:after="0" w:line="240" w:lineRule="auto"/>
        <w:contextualSpacing/>
        <w:jc w:val="both"/>
        <w:rPr>
          <w:rFonts w:ascii="Cambria" w:hAnsi="Cambria"/>
        </w:rPr>
      </w:pPr>
    </w:p>
    <w:p w14:paraId="75A00664" w14:textId="77777777" w:rsidR="003B0310" w:rsidRPr="00FD63F0" w:rsidRDefault="003B0310">
      <w:pPr>
        <w:spacing w:after="0" w:line="240" w:lineRule="auto"/>
        <w:contextualSpacing/>
        <w:jc w:val="both"/>
        <w:rPr>
          <w:rFonts w:ascii="Cambria" w:hAnsi="Cambria"/>
        </w:rPr>
      </w:pPr>
    </w:p>
    <w:p w14:paraId="1722175A" w14:textId="77777777" w:rsidR="003B0310" w:rsidRPr="00FD63F0" w:rsidRDefault="003B0310">
      <w:pPr>
        <w:spacing w:after="0" w:line="240" w:lineRule="auto"/>
        <w:contextualSpacing/>
        <w:jc w:val="both"/>
        <w:rPr>
          <w:rFonts w:ascii="Cambria" w:hAnsi="Cambria"/>
        </w:rPr>
      </w:pPr>
    </w:p>
    <w:p w14:paraId="11E69643" w14:textId="54DD1E1C" w:rsidR="003B0310" w:rsidRPr="00FD63F0" w:rsidRDefault="006A6CBF">
      <w:pPr>
        <w:spacing w:after="0" w:line="240" w:lineRule="auto"/>
        <w:contextualSpacing/>
        <w:jc w:val="both"/>
        <w:rPr>
          <w:rFonts w:ascii="Cambria" w:hAnsi="Cambria"/>
        </w:rPr>
      </w:pPr>
      <w:r w:rsidRPr="00FD63F0">
        <w:rPr>
          <w:rFonts w:ascii="Cambria" w:hAnsi="Cambria"/>
        </w:rPr>
        <w:t>............................................</w:t>
      </w:r>
      <w:r w:rsidRPr="00FD63F0">
        <w:rPr>
          <w:rFonts w:ascii="Cambria" w:hAnsi="Cambria"/>
        </w:rPr>
        <w:tab/>
      </w:r>
      <w:r w:rsidRPr="00FD63F0">
        <w:rPr>
          <w:rFonts w:ascii="Cambria" w:hAnsi="Cambria"/>
        </w:rPr>
        <w:tab/>
      </w:r>
      <w:r w:rsidRPr="00FD63F0">
        <w:rPr>
          <w:rFonts w:ascii="Cambria" w:hAnsi="Cambria"/>
        </w:rPr>
        <w:tab/>
      </w:r>
      <w:r w:rsidRPr="00FD63F0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D63F0">
        <w:rPr>
          <w:rFonts w:ascii="Cambria" w:hAnsi="Cambria"/>
        </w:rPr>
        <w:t>............................................</w:t>
      </w:r>
    </w:p>
    <w:p w14:paraId="561F5584" w14:textId="5CFF9AA9" w:rsidR="003B0310" w:rsidRPr="00FD63F0" w:rsidRDefault="006A6CBF">
      <w:pPr>
        <w:spacing w:after="0" w:line="240" w:lineRule="auto"/>
        <w:contextualSpacing/>
        <w:jc w:val="both"/>
        <w:rPr>
          <w:rFonts w:ascii="Cambria" w:hAnsi="Cambria"/>
          <w:b/>
          <w:bCs/>
        </w:rPr>
      </w:pPr>
      <w:r w:rsidRPr="00FD63F0">
        <w:rPr>
          <w:rFonts w:ascii="Cambria" w:hAnsi="Cambria"/>
          <w:b/>
          <w:bCs/>
        </w:rPr>
        <w:t>Košice Región Turizmus</w:t>
      </w:r>
      <w:r w:rsidRPr="00FD63F0">
        <w:rPr>
          <w:rFonts w:ascii="Cambria" w:hAnsi="Cambria"/>
          <w:b/>
          <w:bCs/>
        </w:rPr>
        <w:tab/>
      </w:r>
      <w:r w:rsidRPr="00FD63F0">
        <w:rPr>
          <w:rFonts w:ascii="Cambria" w:hAnsi="Cambria"/>
          <w:b/>
          <w:bCs/>
        </w:rPr>
        <w:tab/>
      </w:r>
      <w:r w:rsidRPr="00FD63F0"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FD63F0" w:rsidRPr="00FD63F0">
        <w:rPr>
          <w:rFonts w:ascii="Cambria" w:hAnsi="Cambria"/>
        </w:rPr>
        <w:t>ejoin s.r.o.</w:t>
      </w:r>
    </w:p>
    <w:p w14:paraId="0B20863E" w14:textId="41D8F469" w:rsidR="003B0310" w:rsidRPr="00FD63F0" w:rsidRDefault="006A6CBF">
      <w:pPr>
        <w:spacing w:after="0" w:line="240" w:lineRule="auto"/>
        <w:contextualSpacing/>
        <w:jc w:val="both"/>
        <w:rPr>
          <w:rFonts w:ascii="Cambria" w:hAnsi="Cambria"/>
        </w:rPr>
      </w:pPr>
      <w:r w:rsidRPr="00FD63F0">
        <w:rPr>
          <w:rFonts w:ascii="Cambria" w:hAnsi="Cambria"/>
        </w:rPr>
        <w:t>Ing. Rastislav Trnka</w:t>
      </w:r>
      <w:r w:rsidR="00FD63F0" w:rsidRPr="00FD63F0">
        <w:rPr>
          <w:rFonts w:ascii="Cambria" w:hAnsi="Cambria"/>
        </w:rPr>
        <w:tab/>
      </w:r>
      <w:r w:rsidR="00FD63F0" w:rsidRPr="00FD63F0">
        <w:rPr>
          <w:rFonts w:ascii="Cambria" w:hAnsi="Cambria"/>
        </w:rPr>
        <w:tab/>
      </w:r>
      <w:r w:rsidR="00FD63F0" w:rsidRPr="00FD63F0">
        <w:rPr>
          <w:rFonts w:ascii="Cambria" w:hAnsi="Cambria"/>
        </w:rPr>
        <w:tab/>
      </w:r>
      <w:r w:rsidR="00FD63F0" w:rsidRPr="00FD63F0">
        <w:rPr>
          <w:rFonts w:ascii="Cambria" w:hAnsi="Cambria"/>
        </w:rPr>
        <w:tab/>
      </w:r>
      <w:r>
        <w:rPr>
          <w:rFonts w:ascii="Cambria" w:hAnsi="Cambria"/>
        </w:rPr>
        <w:tab/>
      </w:r>
      <w:r w:rsidR="00FD63F0" w:rsidRPr="00FD63F0">
        <w:rPr>
          <w:rFonts w:ascii="Cambria" w:hAnsi="Cambria"/>
        </w:rPr>
        <w:t>Michal Vašek</w:t>
      </w:r>
    </w:p>
    <w:p w14:paraId="79CAB177" w14:textId="3B252AA0" w:rsidR="003B0310" w:rsidRPr="00FD63F0" w:rsidRDefault="006A6CBF">
      <w:pPr>
        <w:spacing w:after="0" w:line="240" w:lineRule="auto"/>
        <w:contextualSpacing/>
        <w:jc w:val="both"/>
        <w:rPr>
          <w:rFonts w:ascii="Cambria" w:hAnsi="Cambria"/>
        </w:rPr>
      </w:pPr>
      <w:r w:rsidRPr="00FD63F0">
        <w:rPr>
          <w:rFonts w:ascii="Cambria" w:hAnsi="Cambria"/>
        </w:rPr>
        <w:t xml:space="preserve">Predseda </w:t>
      </w:r>
      <w:r w:rsidR="00FD63F0" w:rsidRPr="00FD63F0">
        <w:rPr>
          <w:rFonts w:ascii="Cambria" w:hAnsi="Cambria"/>
        </w:rPr>
        <w:tab/>
      </w:r>
      <w:r w:rsidR="00FD63F0" w:rsidRPr="00FD63F0">
        <w:rPr>
          <w:rFonts w:ascii="Cambria" w:hAnsi="Cambria"/>
        </w:rPr>
        <w:tab/>
      </w:r>
      <w:r w:rsidR="00FD63F0" w:rsidRPr="00FD63F0">
        <w:rPr>
          <w:rFonts w:ascii="Cambria" w:hAnsi="Cambria"/>
        </w:rPr>
        <w:tab/>
      </w:r>
      <w:r w:rsidR="00FD63F0" w:rsidRPr="00FD63F0">
        <w:rPr>
          <w:rFonts w:ascii="Cambria" w:hAnsi="Cambria"/>
        </w:rPr>
        <w:tab/>
      </w:r>
      <w:r w:rsidR="00FD63F0" w:rsidRPr="00FD63F0">
        <w:rPr>
          <w:rFonts w:ascii="Cambria" w:hAnsi="Cambria"/>
        </w:rPr>
        <w:tab/>
      </w:r>
      <w:r>
        <w:rPr>
          <w:rFonts w:ascii="Cambria" w:hAnsi="Cambria"/>
        </w:rPr>
        <w:tab/>
      </w:r>
      <w:r w:rsidR="00FD63F0" w:rsidRPr="00FD63F0">
        <w:rPr>
          <w:rFonts w:ascii="Cambria" w:hAnsi="Cambria"/>
        </w:rPr>
        <w:t>Konateľ</w:t>
      </w:r>
    </w:p>
    <w:p w14:paraId="7007243A" w14:textId="77777777" w:rsidR="003B0310" w:rsidRPr="00FD63F0" w:rsidRDefault="003B0310">
      <w:pPr>
        <w:spacing w:after="0" w:line="240" w:lineRule="auto"/>
        <w:contextualSpacing/>
        <w:jc w:val="both"/>
        <w:rPr>
          <w:rFonts w:ascii="Cambria" w:hAnsi="Cambria"/>
        </w:rPr>
      </w:pPr>
    </w:p>
    <w:p w14:paraId="5D05CAF7" w14:textId="77777777" w:rsidR="003B0310" w:rsidRPr="00FD63F0" w:rsidRDefault="003B0310">
      <w:pPr>
        <w:spacing w:after="0" w:line="240" w:lineRule="auto"/>
        <w:contextualSpacing/>
        <w:jc w:val="both"/>
        <w:rPr>
          <w:rFonts w:ascii="Cambria" w:hAnsi="Cambria"/>
        </w:rPr>
      </w:pPr>
    </w:p>
    <w:p w14:paraId="42485659" w14:textId="77777777" w:rsidR="003B0310" w:rsidRPr="00FD63F0" w:rsidRDefault="006A6CBF">
      <w:pPr>
        <w:spacing w:after="0" w:line="240" w:lineRule="auto"/>
        <w:contextualSpacing/>
        <w:jc w:val="both"/>
        <w:rPr>
          <w:rFonts w:ascii="Cambria" w:hAnsi="Cambria"/>
        </w:rPr>
      </w:pPr>
      <w:r w:rsidRPr="00FD63F0">
        <w:rPr>
          <w:rFonts w:ascii="Cambria" w:hAnsi="Cambria"/>
        </w:rPr>
        <w:t>V Košiciach, dňa ..................</w:t>
      </w:r>
    </w:p>
    <w:p w14:paraId="6C256E65" w14:textId="77777777" w:rsidR="003B0310" w:rsidRPr="00FD63F0" w:rsidRDefault="003B0310">
      <w:pPr>
        <w:spacing w:after="0" w:line="240" w:lineRule="auto"/>
        <w:contextualSpacing/>
        <w:jc w:val="both"/>
        <w:rPr>
          <w:rFonts w:ascii="Cambria" w:hAnsi="Cambria"/>
        </w:rPr>
      </w:pPr>
    </w:p>
    <w:p w14:paraId="7308FF44" w14:textId="77777777" w:rsidR="003B0310" w:rsidRDefault="006A6CBF">
      <w:pPr>
        <w:spacing w:after="0" w:line="240" w:lineRule="auto"/>
        <w:contextualSpacing/>
        <w:jc w:val="both"/>
        <w:rPr>
          <w:rFonts w:ascii="Cambria" w:hAnsi="Cambria"/>
        </w:rPr>
      </w:pPr>
      <w:r w:rsidRPr="00FD63F0">
        <w:rPr>
          <w:rFonts w:ascii="Cambria" w:hAnsi="Cambria"/>
        </w:rPr>
        <w:t>Obec:</w:t>
      </w:r>
    </w:p>
    <w:p w14:paraId="3B35C72B" w14:textId="77777777" w:rsidR="003B0310" w:rsidRDefault="003B0310">
      <w:pPr>
        <w:spacing w:after="0" w:line="240" w:lineRule="auto"/>
        <w:contextualSpacing/>
        <w:jc w:val="both"/>
        <w:rPr>
          <w:rFonts w:ascii="Cambria" w:hAnsi="Cambria"/>
        </w:rPr>
      </w:pPr>
    </w:p>
    <w:p w14:paraId="19269304" w14:textId="77777777" w:rsidR="003B0310" w:rsidRDefault="003B0310">
      <w:pPr>
        <w:spacing w:after="0" w:line="240" w:lineRule="auto"/>
        <w:contextualSpacing/>
        <w:jc w:val="both"/>
        <w:rPr>
          <w:rFonts w:ascii="Cambria" w:hAnsi="Cambria"/>
        </w:rPr>
      </w:pPr>
    </w:p>
    <w:p w14:paraId="77E2C47C" w14:textId="77777777" w:rsidR="003B0310" w:rsidRDefault="003B0310">
      <w:pPr>
        <w:spacing w:after="0" w:line="240" w:lineRule="auto"/>
        <w:contextualSpacing/>
        <w:jc w:val="both"/>
        <w:rPr>
          <w:rFonts w:ascii="Cambria" w:hAnsi="Cambria"/>
        </w:rPr>
      </w:pPr>
    </w:p>
    <w:p w14:paraId="5198C68D" w14:textId="77777777" w:rsidR="003B0310" w:rsidRDefault="006A6CBF">
      <w:p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6D05F2A6" w14:textId="275C8093" w:rsidR="003B0310" w:rsidRDefault="006A6CBF">
      <w:p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JUDr. Ľubomír Vranka</w:t>
      </w:r>
    </w:p>
    <w:p w14:paraId="183ACBEF" w14:textId="77777777" w:rsidR="003B0310" w:rsidRDefault="006A6CBF">
      <w:p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starosta</w:t>
      </w:r>
    </w:p>
    <w:sectPr w:rsidR="003B0310">
      <w:pgSz w:w="11906" w:h="16838"/>
      <w:pgMar w:top="851" w:right="851" w:bottom="1418" w:left="851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8"/>
    <w:multiLevelType w:val="multilevel"/>
    <w:tmpl w:val="F4FAC4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  <w:rPr>
        <w:rFonts w:ascii="Cambria" w:eastAsia="Times New Roman" w:hAnsi="Cambria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numFmt w:val="bullet"/>
      <w:lvlText w:val="-"/>
      <w:lvlJc w:val="left"/>
      <w:pPr>
        <w:ind w:left="3795" w:hanging="555"/>
      </w:pPr>
      <w:rPr>
        <w:rFonts w:ascii="Cambria" w:eastAsia="Book Antiqua" w:hAnsi="Cambria" w:cs="Book Antiqua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5073A"/>
    <w:multiLevelType w:val="multilevel"/>
    <w:tmpl w:val="B71E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92986"/>
    <w:multiLevelType w:val="hybridMultilevel"/>
    <w:tmpl w:val="5C3CC0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D6E98"/>
    <w:multiLevelType w:val="multilevel"/>
    <w:tmpl w:val="E59074A4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4592382"/>
    <w:multiLevelType w:val="hybridMultilevel"/>
    <w:tmpl w:val="73A4E4F4"/>
    <w:lvl w:ilvl="0" w:tplc="9F946A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FC31BD"/>
    <w:multiLevelType w:val="hybridMultilevel"/>
    <w:tmpl w:val="E7924D30"/>
    <w:lvl w:ilvl="0" w:tplc="70BA1C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EB66A5E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  <w:sz w:val="22"/>
      </w:rPr>
    </w:lvl>
    <w:lvl w:ilvl="2" w:tplc="DD4EAFFE">
      <w:start w:val="1"/>
      <w:numFmt w:val="lowerRoman"/>
      <w:lvlText w:val="%3."/>
      <w:lvlJc w:val="right"/>
      <w:pPr>
        <w:ind w:left="2160" w:hanging="180"/>
      </w:pPr>
      <w:rPr>
        <w:sz w:val="22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035F0"/>
    <w:multiLevelType w:val="hybridMultilevel"/>
    <w:tmpl w:val="E19228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56449"/>
    <w:multiLevelType w:val="hybridMultilevel"/>
    <w:tmpl w:val="64D6E490"/>
    <w:lvl w:ilvl="0" w:tplc="E37E1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F4CBF"/>
    <w:multiLevelType w:val="multilevel"/>
    <w:tmpl w:val="F1E8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5837B8"/>
    <w:multiLevelType w:val="hybridMultilevel"/>
    <w:tmpl w:val="7B061A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77DF4"/>
    <w:multiLevelType w:val="hybridMultilevel"/>
    <w:tmpl w:val="B554E0C2"/>
    <w:lvl w:ilvl="0" w:tplc="9A923C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C31C8"/>
    <w:multiLevelType w:val="hybridMultilevel"/>
    <w:tmpl w:val="2BEA3F3A"/>
    <w:lvl w:ilvl="0" w:tplc="16C85A2E">
      <w:start w:val="1"/>
      <w:numFmt w:val="bullet"/>
      <w:lvlText w:val="-"/>
      <w:lvlJc w:val="left"/>
      <w:pPr>
        <w:ind w:left="720" w:hanging="360"/>
      </w:pPr>
      <w:rPr>
        <w:rFonts w:ascii="Cambria" w:eastAsia="Book Antiqua" w:hAnsi="Cambria" w:cs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6340A"/>
    <w:multiLevelType w:val="multilevel"/>
    <w:tmpl w:val="380E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1F0839"/>
    <w:multiLevelType w:val="hybridMultilevel"/>
    <w:tmpl w:val="9B489B00"/>
    <w:lvl w:ilvl="0" w:tplc="5B5A2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24"/>
    <w:rsid w:val="00011CE1"/>
    <w:rsid w:val="000B01FB"/>
    <w:rsid w:val="001712E8"/>
    <w:rsid w:val="001D2CA3"/>
    <w:rsid w:val="002458E9"/>
    <w:rsid w:val="00287587"/>
    <w:rsid w:val="0037643C"/>
    <w:rsid w:val="003B0310"/>
    <w:rsid w:val="00474BDC"/>
    <w:rsid w:val="004D6995"/>
    <w:rsid w:val="005C4732"/>
    <w:rsid w:val="00651FA6"/>
    <w:rsid w:val="0069264A"/>
    <w:rsid w:val="006A6CBF"/>
    <w:rsid w:val="0081242C"/>
    <w:rsid w:val="008D1620"/>
    <w:rsid w:val="00927CED"/>
    <w:rsid w:val="00935F92"/>
    <w:rsid w:val="00977AA4"/>
    <w:rsid w:val="00A0193C"/>
    <w:rsid w:val="00A12BB3"/>
    <w:rsid w:val="00A550D5"/>
    <w:rsid w:val="00A607CE"/>
    <w:rsid w:val="00B1232C"/>
    <w:rsid w:val="00B707F6"/>
    <w:rsid w:val="00BF1138"/>
    <w:rsid w:val="00C516E7"/>
    <w:rsid w:val="00C57455"/>
    <w:rsid w:val="00CA25A2"/>
    <w:rsid w:val="00CD6F60"/>
    <w:rsid w:val="00D13E42"/>
    <w:rsid w:val="00E258F2"/>
    <w:rsid w:val="00EC26F9"/>
    <w:rsid w:val="00F031FA"/>
    <w:rsid w:val="00F34224"/>
    <w:rsid w:val="00F62D20"/>
    <w:rsid w:val="00F87E65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1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224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F34224"/>
  </w:style>
  <w:style w:type="paragraph" w:customStyle="1" w:styleId="Odsekzoznamu1">
    <w:name w:val="Odsek zoznamu1"/>
    <w:basedOn w:val="Normlny"/>
    <w:rsid w:val="00F34224"/>
    <w:pPr>
      <w:ind w:left="720"/>
    </w:pPr>
  </w:style>
  <w:style w:type="paragraph" w:customStyle="1" w:styleId="Zkladntext21">
    <w:name w:val="Základný text 21"/>
    <w:basedOn w:val="Normlny"/>
    <w:rsid w:val="00F34224"/>
    <w:pPr>
      <w:spacing w:after="120" w:line="480" w:lineRule="auto"/>
    </w:pPr>
    <w:rPr>
      <w:rFonts w:ascii="Times New Roman" w:eastAsia="Times New Roman" w:hAnsi="Times New Roman"/>
      <w:sz w:val="20"/>
      <w:szCs w:val="20"/>
      <w:lang w:val="cs-CZ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3422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9264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A12BB3"/>
    <w:rPr>
      <w:rFonts w:ascii="Calibri" w:eastAsia="SimSun" w:hAnsi="Calibri" w:cs="Times New Roman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B123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232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232C"/>
    <w:rPr>
      <w:rFonts w:ascii="Calibri" w:eastAsia="SimSun" w:hAnsi="Calibri" w:cs="Times New Roman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23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232C"/>
    <w:rPr>
      <w:rFonts w:ascii="Calibri" w:eastAsia="SimSun" w:hAnsi="Calibri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2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232C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v1msolistparagraph">
    <w:name w:val="v1msolistparagraph"/>
    <w:basedOn w:val="Normlny"/>
    <w:rsid w:val="00011CE1"/>
    <w:pPr>
      <w:suppressAutoHyphens w:val="0"/>
      <w:spacing w:before="100" w:beforeAutospacing="1" w:after="100" w:afterAutospacing="1" w:line="240" w:lineRule="auto"/>
    </w:pPr>
    <w:rPr>
      <w:rFonts w:eastAsiaTheme="minorHAnsi" w:cs="Calibri"/>
      <w:lang w:eastAsia="sk-SK"/>
    </w:rPr>
  </w:style>
  <w:style w:type="character" w:customStyle="1" w:styleId="WW8Num4z2">
    <w:name w:val="WW8Num4z2"/>
    <w:rsid w:val="00935F92"/>
    <w:rPr>
      <w:rFonts w:ascii="Wingdings" w:hAnsi="Wingdings"/>
    </w:rPr>
  </w:style>
  <w:style w:type="paragraph" w:customStyle="1" w:styleId="NoSpacing1">
    <w:name w:val="No Spacing1"/>
    <w:rsid w:val="005C47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Siln">
    <w:name w:val="Strong"/>
    <w:basedOn w:val="Predvolenpsmoodseku"/>
    <w:uiPriority w:val="22"/>
    <w:qFormat/>
    <w:rsid w:val="005C47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224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F34224"/>
  </w:style>
  <w:style w:type="paragraph" w:customStyle="1" w:styleId="Odsekzoznamu1">
    <w:name w:val="Odsek zoznamu1"/>
    <w:basedOn w:val="Normlny"/>
    <w:rsid w:val="00F34224"/>
    <w:pPr>
      <w:ind w:left="720"/>
    </w:pPr>
  </w:style>
  <w:style w:type="paragraph" w:customStyle="1" w:styleId="Zkladntext21">
    <w:name w:val="Základný text 21"/>
    <w:basedOn w:val="Normlny"/>
    <w:rsid w:val="00F34224"/>
    <w:pPr>
      <w:spacing w:after="120" w:line="480" w:lineRule="auto"/>
    </w:pPr>
    <w:rPr>
      <w:rFonts w:ascii="Times New Roman" w:eastAsia="Times New Roman" w:hAnsi="Times New Roman"/>
      <w:sz w:val="20"/>
      <w:szCs w:val="20"/>
      <w:lang w:val="cs-CZ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3422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9264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A12BB3"/>
    <w:rPr>
      <w:rFonts w:ascii="Calibri" w:eastAsia="SimSun" w:hAnsi="Calibri" w:cs="Times New Roman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B123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232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232C"/>
    <w:rPr>
      <w:rFonts w:ascii="Calibri" w:eastAsia="SimSun" w:hAnsi="Calibri" w:cs="Times New Roman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23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232C"/>
    <w:rPr>
      <w:rFonts w:ascii="Calibri" w:eastAsia="SimSun" w:hAnsi="Calibri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2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232C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v1msolistparagraph">
    <w:name w:val="v1msolistparagraph"/>
    <w:basedOn w:val="Normlny"/>
    <w:rsid w:val="00011CE1"/>
    <w:pPr>
      <w:suppressAutoHyphens w:val="0"/>
      <w:spacing w:before="100" w:beforeAutospacing="1" w:after="100" w:afterAutospacing="1" w:line="240" w:lineRule="auto"/>
    </w:pPr>
    <w:rPr>
      <w:rFonts w:eastAsiaTheme="minorHAnsi" w:cs="Calibri"/>
      <w:lang w:eastAsia="sk-SK"/>
    </w:rPr>
  </w:style>
  <w:style w:type="character" w:customStyle="1" w:styleId="WW8Num4z2">
    <w:name w:val="WW8Num4z2"/>
    <w:rsid w:val="00935F92"/>
    <w:rPr>
      <w:rFonts w:ascii="Wingdings" w:hAnsi="Wingdings"/>
    </w:rPr>
  </w:style>
  <w:style w:type="paragraph" w:customStyle="1" w:styleId="NoSpacing1">
    <w:name w:val="No Spacing1"/>
    <w:rsid w:val="005C47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Siln">
    <w:name w:val="Strong"/>
    <w:basedOn w:val="Predvolenpsmoodseku"/>
    <w:uiPriority w:val="22"/>
    <w:qFormat/>
    <w:rsid w:val="005C4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2020-09-10T08:09:00Z</cp:lastPrinted>
  <dcterms:created xsi:type="dcterms:W3CDTF">2020-09-21T06:26:00Z</dcterms:created>
  <dcterms:modified xsi:type="dcterms:W3CDTF">2020-09-21T06:26:00Z</dcterms:modified>
</cp:coreProperties>
</file>